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88824" w14:textId="77777777" w:rsidR="00165772" w:rsidRPr="00E925D3" w:rsidRDefault="00165772" w:rsidP="00E925D3">
      <w:pPr>
        <w:jc w:val="both"/>
        <w:rPr>
          <w:rFonts w:ascii="Arial" w:hAnsi="Arial" w:cs="Arial"/>
          <w:color w:val="000000" w:themeColor="text1"/>
          <w:sz w:val="28"/>
          <w:szCs w:val="28"/>
          <w:lang w:val="en-US"/>
        </w:rPr>
      </w:pPr>
      <w:r w:rsidRPr="00E925D3">
        <w:rPr>
          <w:rFonts w:ascii="Arial" w:hAnsi="Arial" w:cs="Arial"/>
          <w:noProof/>
          <w:color w:val="000000" w:themeColor="text1"/>
          <w:sz w:val="28"/>
          <w:szCs w:val="28"/>
          <w:lang w:val="en-US"/>
        </w:rPr>
        <w:drawing>
          <wp:anchor distT="36576" distB="36576" distL="36576" distR="36576" simplePos="0" relativeHeight="251660288" behindDoc="0" locked="0" layoutInCell="1" allowOverlap="1" wp14:anchorId="3D4E982E" wp14:editId="0B3100D2">
            <wp:simplePos x="0" y="0"/>
            <wp:positionH relativeFrom="margin">
              <wp:align>center</wp:align>
            </wp:positionH>
            <wp:positionV relativeFrom="paragraph">
              <wp:posOffset>-204470</wp:posOffset>
            </wp:positionV>
            <wp:extent cx="2140585" cy="2399030"/>
            <wp:effectExtent l="0" t="0" r="0" b="1270"/>
            <wp:wrapNone/>
            <wp:docPr id="1" name="Picture 1" descr="MC9004417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MC900441793[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0585" cy="2399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BB983B" w14:textId="77777777" w:rsidR="00165772" w:rsidRPr="00E925D3" w:rsidRDefault="00165772" w:rsidP="00E925D3">
      <w:pPr>
        <w:jc w:val="both"/>
        <w:rPr>
          <w:rFonts w:ascii="Arial" w:hAnsi="Arial" w:cs="Arial"/>
          <w:color w:val="000000" w:themeColor="text1"/>
          <w:sz w:val="28"/>
          <w:szCs w:val="28"/>
          <w:lang w:val="en-US"/>
        </w:rPr>
      </w:pPr>
    </w:p>
    <w:p w14:paraId="52CBF064" w14:textId="77777777" w:rsidR="00165772" w:rsidRPr="00E925D3" w:rsidRDefault="00165772" w:rsidP="00E925D3">
      <w:pPr>
        <w:jc w:val="both"/>
        <w:rPr>
          <w:rFonts w:ascii="Arial" w:hAnsi="Arial" w:cs="Arial"/>
          <w:color w:val="000000" w:themeColor="text1"/>
          <w:sz w:val="28"/>
          <w:szCs w:val="28"/>
          <w:lang w:val="en-US"/>
        </w:rPr>
      </w:pPr>
    </w:p>
    <w:p w14:paraId="74D207D0" w14:textId="77777777" w:rsidR="00165772" w:rsidRPr="00E925D3" w:rsidRDefault="00165772" w:rsidP="00E925D3">
      <w:pPr>
        <w:jc w:val="both"/>
        <w:rPr>
          <w:rFonts w:ascii="Arial" w:hAnsi="Arial" w:cs="Arial"/>
          <w:color w:val="000000" w:themeColor="text1"/>
          <w:sz w:val="28"/>
          <w:szCs w:val="28"/>
          <w:lang w:val="en-US"/>
        </w:rPr>
      </w:pPr>
    </w:p>
    <w:p w14:paraId="3882AE73" w14:textId="77777777" w:rsidR="00165772" w:rsidRPr="00E925D3" w:rsidRDefault="00165772" w:rsidP="00E925D3">
      <w:pPr>
        <w:jc w:val="both"/>
        <w:rPr>
          <w:rFonts w:ascii="Arial" w:hAnsi="Arial" w:cs="Arial"/>
          <w:color w:val="000000" w:themeColor="text1"/>
          <w:sz w:val="28"/>
          <w:szCs w:val="28"/>
          <w:lang w:val="en-US"/>
        </w:rPr>
      </w:pPr>
    </w:p>
    <w:p w14:paraId="086B3D3C" w14:textId="77777777" w:rsidR="00165772" w:rsidRPr="00E925D3" w:rsidRDefault="00165772" w:rsidP="00E925D3">
      <w:pPr>
        <w:jc w:val="both"/>
        <w:rPr>
          <w:rFonts w:ascii="Arial" w:hAnsi="Arial" w:cs="Arial"/>
          <w:color w:val="000000" w:themeColor="text1"/>
          <w:sz w:val="28"/>
          <w:szCs w:val="28"/>
          <w:lang w:val="en-US"/>
        </w:rPr>
      </w:pPr>
    </w:p>
    <w:p w14:paraId="1518D6E7" w14:textId="77777777" w:rsidR="00165772" w:rsidRPr="00E925D3" w:rsidRDefault="00165772" w:rsidP="00E925D3">
      <w:pPr>
        <w:jc w:val="both"/>
        <w:rPr>
          <w:rFonts w:ascii="Arial" w:hAnsi="Arial" w:cs="Arial"/>
          <w:color w:val="000000" w:themeColor="text1"/>
          <w:sz w:val="28"/>
          <w:szCs w:val="28"/>
          <w:lang w:val="en-US"/>
        </w:rPr>
      </w:pPr>
    </w:p>
    <w:p w14:paraId="74F926EB" w14:textId="77777777" w:rsidR="00165772" w:rsidRPr="00E925D3" w:rsidRDefault="00165772" w:rsidP="00E925D3">
      <w:pPr>
        <w:jc w:val="both"/>
        <w:rPr>
          <w:rFonts w:ascii="Arial" w:hAnsi="Arial" w:cs="Arial"/>
          <w:color w:val="000000" w:themeColor="text1"/>
          <w:sz w:val="28"/>
          <w:szCs w:val="28"/>
          <w:lang w:val="en-US"/>
        </w:rPr>
      </w:pPr>
      <w:r w:rsidRPr="00E925D3">
        <w:rPr>
          <w:rFonts w:ascii="Arial" w:hAnsi="Arial" w:cs="Arial"/>
          <w:noProof/>
          <w:color w:val="000000" w:themeColor="text1"/>
          <w:sz w:val="28"/>
          <w:szCs w:val="28"/>
          <w:lang w:val="en-US"/>
        </w:rPr>
        <mc:AlternateContent>
          <mc:Choice Requires="wps">
            <w:drawing>
              <wp:anchor distT="36576" distB="36576" distL="36576" distR="36576" simplePos="0" relativeHeight="251659264" behindDoc="0" locked="0" layoutInCell="1" allowOverlap="1" wp14:anchorId="71F91F2D" wp14:editId="7D2DE599">
                <wp:simplePos x="0" y="0"/>
                <wp:positionH relativeFrom="column">
                  <wp:posOffset>904875</wp:posOffset>
                </wp:positionH>
                <wp:positionV relativeFrom="paragraph">
                  <wp:posOffset>12700</wp:posOffset>
                </wp:positionV>
                <wp:extent cx="4057650" cy="11334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133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79AFA0" w14:textId="77777777" w:rsidR="00165772"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14:paraId="76535BDF" w14:textId="77777777" w:rsidR="00165772" w:rsidRPr="005E7DD1"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91F2D" id="_x0000_t202" coordsize="21600,21600" o:spt="202" path="m,l,21600r21600,l21600,xe">
                <v:stroke joinstyle="miter"/>
                <v:path gradientshapeok="t" o:connecttype="rect"/>
              </v:shapetype>
              <v:shape id="Text Box 2" o:spid="_x0000_s1026" type="#_x0000_t202" style="position:absolute;left:0;text-align:left;margin-left:71.25pt;margin-top:1pt;width:319.5pt;height:89.2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" filled="f" stroked="f" insetpen="t">
                <v:textbox inset="2.88pt,2.88pt,2.88pt,2.88pt">
                  <w:txbxContent>
                    <w:p w14:paraId="2B79AFA0" w14:textId="77777777" w:rsidR="00165772"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14:paraId="76535BDF" w14:textId="77777777" w:rsidR="00165772" w:rsidRPr="005E7DD1"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v:textbox>
              </v:shape>
            </w:pict>
          </mc:Fallback>
        </mc:AlternateContent>
      </w:r>
    </w:p>
    <w:p w14:paraId="1556FEC2" w14:textId="77777777" w:rsidR="00165772" w:rsidRPr="00E925D3" w:rsidRDefault="00165772" w:rsidP="00E925D3">
      <w:pPr>
        <w:jc w:val="both"/>
        <w:rPr>
          <w:rFonts w:ascii="Arial" w:hAnsi="Arial" w:cs="Arial"/>
          <w:color w:val="000000" w:themeColor="text1"/>
          <w:sz w:val="28"/>
          <w:szCs w:val="28"/>
          <w:lang w:val="en-US"/>
        </w:rPr>
      </w:pPr>
    </w:p>
    <w:p w14:paraId="457815D8" w14:textId="77777777" w:rsidR="00165772" w:rsidRPr="00E925D3" w:rsidRDefault="00165772" w:rsidP="00E925D3">
      <w:pPr>
        <w:jc w:val="both"/>
        <w:rPr>
          <w:rFonts w:ascii="Arial" w:hAnsi="Arial" w:cs="Arial"/>
          <w:color w:val="000000" w:themeColor="text1"/>
          <w:sz w:val="28"/>
          <w:szCs w:val="28"/>
          <w:lang w:val="en-US"/>
        </w:rPr>
      </w:pPr>
    </w:p>
    <w:p w14:paraId="2AEAD03E" w14:textId="77777777" w:rsidR="00165772" w:rsidRPr="00E925D3" w:rsidRDefault="00165772" w:rsidP="00E925D3">
      <w:pPr>
        <w:jc w:val="both"/>
        <w:rPr>
          <w:rFonts w:ascii="Arial" w:hAnsi="Arial" w:cs="Arial"/>
          <w:color w:val="000000" w:themeColor="text1"/>
          <w:sz w:val="28"/>
          <w:szCs w:val="28"/>
          <w:lang w:val="en-US"/>
        </w:rPr>
      </w:pPr>
    </w:p>
    <w:p w14:paraId="0D43AD06" w14:textId="77777777" w:rsidR="00165772" w:rsidRPr="00E925D3" w:rsidRDefault="00165772" w:rsidP="00E925D3">
      <w:pPr>
        <w:jc w:val="both"/>
        <w:rPr>
          <w:rFonts w:ascii="Arial" w:hAnsi="Arial" w:cs="Arial"/>
          <w:color w:val="000000" w:themeColor="text1"/>
          <w:sz w:val="28"/>
          <w:szCs w:val="28"/>
          <w:lang w:val="en-US"/>
        </w:rPr>
      </w:pPr>
    </w:p>
    <w:p w14:paraId="78517221" w14:textId="77777777" w:rsidR="00165772" w:rsidRPr="00E925D3" w:rsidRDefault="00165772" w:rsidP="00E925D3">
      <w:pPr>
        <w:jc w:val="both"/>
        <w:rPr>
          <w:rFonts w:ascii="Arial" w:hAnsi="Arial" w:cs="Arial"/>
          <w:color w:val="000000" w:themeColor="text1"/>
          <w:sz w:val="28"/>
          <w:szCs w:val="28"/>
          <w:lang w:val="en-US"/>
        </w:rPr>
      </w:pPr>
    </w:p>
    <w:p w14:paraId="6794499B" w14:textId="77777777" w:rsidR="00165772" w:rsidRPr="00E925D3" w:rsidRDefault="00165772" w:rsidP="00E925D3">
      <w:pPr>
        <w:jc w:val="both"/>
        <w:rPr>
          <w:rFonts w:ascii="Arial" w:hAnsi="Arial" w:cs="Arial"/>
          <w:color w:val="000000" w:themeColor="text1"/>
          <w:sz w:val="28"/>
          <w:szCs w:val="28"/>
          <w:lang w:val="en-US"/>
        </w:rPr>
      </w:pPr>
    </w:p>
    <w:p w14:paraId="3ED8B59F" w14:textId="77777777" w:rsidR="00165772" w:rsidRPr="00E925D3" w:rsidRDefault="00165772" w:rsidP="00E925D3">
      <w:pPr>
        <w:jc w:val="both"/>
        <w:rPr>
          <w:rFonts w:ascii="Arial" w:hAnsi="Arial" w:cs="Arial"/>
          <w:color w:val="000000" w:themeColor="text1"/>
          <w:sz w:val="28"/>
          <w:szCs w:val="28"/>
          <w:lang w:val="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229"/>
      </w:tblGrid>
      <w:tr w:rsidR="00E925D3" w:rsidRPr="00E925D3" w14:paraId="2FA6F665" w14:textId="77777777" w:rsidTr="00C8618B">
        <w:trPr>
          <w:trHeight w:val="1176"/>
        </w:trPr>
        <w:tc>
          <w:tcPr>
            <w:tcW w:w="2405" w:type="dxa"/>
            <w:tcBorders>
              <w:bottom w:val="single" w:sz="4" w:space="0" w:color="auto"/>
            </w:tcBorders>
            <w:shd w:val="clear" w:color="auto" w:fill="D9D9D9"/>
            <w:vAlign w:val="center"/>
          </w:tcPr>
          <w:p w14:paraId="1ABC6756" w14:textId="77777777" w:rsidR="00165772" w:rsidRPr="00E925D3" w:rsidRDefault="00165772" w:rsidP="00E925D3">
            <w:pPr>
              <w:jc w:val="both"/>
              <w:rPr>
                <w:rFonts w:ascii="Arial" w:hAnsi="Arial" w:cs="Arial"/>
                <w:b/>
                <w:bCs/>
                <w:color w:val="000000" w:themeColor="text1"/>
                <w:sz w:val="28"/>
                <w:szCs w:val="28"/>
              </w:rPr>
            </w:pPr>
            <w:r w:rsidRPr="00E925D3">
              <w:rPr>
                <w:rFonts w:ascii="Arial" w:hAnsi="Arial" w:cs="Arial"/>
                <w:b/>
                <w:bCs/>
                <w:color w:val="000000" w:themeColor="text1"/>
                <w:sz w:val="28"/>
                <w:szCs w:val="28"/>
              </w:rPr>
              <w:t>Policy Title</w:t>
            </w:r>
          </w:p>
        </w:tc>
        <w:tc>
          <w:tcPr>
            <w:tcW w:w="7229" w:type="dxa"/>
            <w:tcBorders>
              <w:bottom w:val="single" w:sz="4" w:space="0" w:color="auto"/>
            </w:tcBorders>
            <w:vAlign w:val="center"/>
          </w:tcPr>
          <w:p w14:paraId="48D50829" w14:textId="68C0AE5B" w:rsidR="00165772" w:rsidRPr="00E925D3" w:rsidRDefault="00E925D3" w:rsidP="00E925D3">
            <w:pPr>
              <w:jc w:val="both"/>
              <w:rPr>
                <w:rFonts w:ascii="Arial" w:hAnsi="Arial" w:cs="Arial"/>
                <w:color w:val="000000" w:themeColor="text1"/>
                <w:sz w:val="28"/>
                <w:szCs w:val="28"/>
              </w:rPr>
            </w:pPr>
            <w:r w:rsidRPr="00E925D3">
              <w:rPr>
                <w:rFonts w:ascii="Arial" w:hAnsi="Arial" w:cs="Arial"/>
                <w:color w:val="000000" w:themeColor="text1"/>
                <w:sz w:val="28"/>
                <w:szCs w:val="28"/>
              </w:rPr>
              <w:t>Safeguarding and Child Protection</w:t>
            </w:r>
          </w:p>
        </w:tc>
      </w:tr>
      <w:tr w:rsidR="00E925D3" w:rsidRPr="00E925D3" w14:paraId="56F417A6" w14:textId="77777777" w:rsidTr="00C8618B">
        <w:trPr>
          <w:trHeight w:val="586"/>
        </w:trPr>
        <w:tc>
          <w:tcPr>
            <w:tcW w:w="2405" w:type="dxa"/>
            <w:tcBorders>
              <w:bottom w:val="single" w:sz="4" w:space="0" w:color="auto"/>
            </w:tcBorders>
            <w:shd w:val="clear" w:color="auto" w:fill="D9D9D9"/>
            <w:vAlign w:val="center"/>
          </w:tcPr>
          <w:p w14:paraId="334750F1" w14:textId="77777777" w:rsidR="00165772" w:rsidRPr="00E925D3" w:rsidRDefault="00165772" w:rsidP="00E925D3">
            <w:pPr>
              <w:jc w:val="both"/>
              <w:rPr>
                <w:rFonts w:ascii="Arial" w:hAnsi="Arial" w:cs="Arial"/>
                <w:b/>
                <w:bCs/>
                <w:color w:val="000000" w:themeColor="text1"/>
                <w:sz w:val="28"/>
                <w:szCs w:val="28"/>
              </w:rPr>
            </w:pPr>
            <w:r w:rsidRPr="00E925D3">
              <w:rPr>
                <w:rFonts w:ascii="Arial" w:hAnsi="Arial" w:cs="Arial"/>
                <w:b/>
                <w:bCs/>
                <w:color w:val="000000" w:themeColor="text1"/>
                <w:sz w:val="28"/>
                <w:szCs w:val="28"/>
              </w:rPr>
              <w:t>Reviewed by</w:t>
            </w:r>
          </w:p>
        </w:tc>
        <w:tc>
          <w:tcPr>
            <w:tcW w:w="7229" w:type="dxa"/>
            <w:tcBorders>
              <w:bottom w:val="single" w:sz="4" w:space="0" w:color="auto"/>
            </w:tcBorders>
            <w:vAlign w:val="center"/>
          </w:tcPr>
          <w:p w14:paraId="51F8F5A2" w14:textId="00303CC8" w:rsidR="00165772" w:rsidRPr="00E925D3" w:rsidRDefault="00E925D3" w:rsidP="00E925D3">
            <w:pPr>
              <w:jc w:val="both"/>
              <w:rPr>
                <w:rFonts w:ascii="Arial" w:hAnsi="Arial" w:cs="Arial"/>
                <w:color w:val="000000" w:themeColor="text1"/>
                <w:sz w:val="28"/>
                <w:szCs w:val="28"/>
              </w:rPr>
            </w:pPr>
            <w:r>
              <w:rPr>
                <w:rFonts w:ascii="Arial" w:hAnsi="Arial" w:cs="Arial"/>
                <w:color w:val="000000" w:themeColor="text1"/>
                <w:sz w:val="28"/>
                <w:szCs w:val="28"/>
              </w:rPr>
              <w:t>Michael Hunter</w:t>
            </w:r>
          </w:p>
        </w:tc>
      </w:tr>
      <w:tr w:rsidR="00E925D3" w:rsidRPr="00E925D3" w14:paraId="286EDE0A" w14:textId="77777777" w:rsidTr="00C8618B">
        <w:trPr>
          <w:trHeight w:val="680"/>
        </w:trPr>
        <w:tc>
          <w:tcPr>
            <w:tcW w:w="2405" w:type="dxa"/>
            <w:tcBorders>
              <w:left w:val="nil"/>
              <w:right w:val="nil"/>
            </w:tcBorders>
            <w:vAlign w:val="center"/>
          </w:tcPr>
          <w:p w14:paraId="6D3C264D" w14:textId="77777777" w:rsidR="00165772" w:rsidRPr="00E925D3" w:rsidRDefault="00165772" w:rsidP="00E925D3">
            <w:pPr>
              <w:jc w:val="both"/>
              <w:rPr>
                <w:rFonts w:ascii="Arial" w:hAnsi="Arial" w:cs="Arial"/>
                <w:b/>
                <w:bCs/>
                <w:color w:val="000000" w:themeColor="text1"/>
                <w:sz w:val="28"/>
                <w:szCs w:val="28"/>
              </w:rPr>
            </w:pPr>
          </w:p>
          <w:p w14:paraId="37964080" w14:textId="77777777" w:rsidR="00165772" w:rsidRPr="00E925D3" w:rsidRDefault="00165772" w:rsidP="00E925D3">
            <w:pPr>
              <w:jc w:val="both"/>
              <w:rPr>
                <w:rFonts w:ascii="Arial" w:hAnsi="Arial" w:cs="Arial"/>
                <w:b/>
                <w:bCs/>
                <w:color w:val="000000" w:themeColor="text1"/>
                <w:sz w:val="28"/>
                <w:szCs w:val="28"/>
              </w:rPr>
            </w:pPr>
          </w:p>
          <w:p w14:paraId="1A3530F7" w14:textId="77777777" w:rsidR="00165772" w:rsidRPr="00E925D3" w:rsidRDefault="00165772" w:rsidP="00E925D3">
            <w:pPr>
              <w:jc w:val="both"/>
              <w:rPr>
                <w:rFonts w:ascii="Arial" w:hAnsi="Arial" w:cs="Arial"/>
                <w:b/>
                <w:bCs/>
                <w:color w:val="000000" w:themeColor="text1"/>
                <w:sz w:val="28"/>
                <w:szCs w:val="28"/>
              </w:rPr>
            </w:pPr>
          </w:p>
          <w:p w14:paraId="05A42BA2" w14:textId="77777777" w:rsidR="00165772" w:rsidRPr="00E925D3" w:rsidRDefault="00165772" w:rsidP="00E925D3">
            <w:pPr>
              <w:jc w:val="both"/>
              <w:rPr>
                <w:rFonts w:ascii="Arial" w:hAnsi="Arial" w:cs="Arial"/>
                <w:b/>
                <w:bCs/>
                <w:color w:val="000000" w:themeColor="text1"/>
                <w:sz w:val="28"/>
                <w:szCs w:val="28"/>
              </w:rPr>
            </w:pPr>
          </w:p>
        </w:tc>
        <w:tc>
          <w:tcPr>
            <w:tcW w:w="7229" w:type="dxa"/>
            <w:tcBorders>
              <w:left w:val="nil"/>
              <w:right w:val="nil"/>
            </w:tcBorders>
            <w:vAlign w:val="center"/>
          </w:tcPr>
          <w:p w14:paraId="062A864D" w14:textId="77777777" w:rsidR="00165772" w:rsidRPr="00E925D3" w:rsidRDefault="00165772" w:rsidP="00E925D3">
            <w:pPr>
              <w:jc w:val="both"/>
              <w:rPr>
                <w:rFonts w:ascii="Arial" w:hAnsi="Arial" w:cs="Arial"/>
                <w:color w:val="000000" w:themeColor="text1"/>
                <w:sz w:val="28"/>
                <w:szCs w:val="28"/>
              </w:rPr>
            </w:pPr>
          </w:p>
        </w:tc>
      </w:tr>
      <w:tr w:rsidR="00E925D3" w:rsidRPr="00E925D3" w14:paraId="6DB6988C" w14:textId="77777777" w:rsidTr="00C8618B">
        <w:trPr>
          <w:trHeight w:val="680"/>
        </w:trPr>
        <w:tc>
          <w:tcPr>
            <w:tcW w:w="2405" w:type="dxa"/>
            <w:shd w:val="clear" w:color="auto" w:fill="D9D9D9"/>
            <w:vAlign w:val="center"/>
          </w:tcPr>
          <w:p w14:paraId="4048E399" w14:textId="77777777" w:rsidR="00165772" w:rsidRPr="00E925D3" w:rsidRDefault="00165772" w:rsidP="00E925D3">
            <w:pPr>
              <w:jc w:val="both"/>
              <w:rPr>
                <w:rFonts w:ascii="Arial" w:hAnsi="Arial" w:cs="Arial"/>
                <w:b/>
                <w:bCs/>
                <w:color w:val="000000" w:themeColor="text1"/>
                <w:sz w:val="28"/>
                <w:szCs w:val="28"/>
              </w:rPr>
            </w:pPr>
            <w:r w:rsidRPr="00E925D3">
              <w:rPr>
                <w:rFonts w:ascii="Arial" w:hAnsi="Arial" w:cs="Arial"/>
                <w:b/>
                <w:bCs/>
                <w:color w:val="000000" w:themeColor="text1"/>
                <w:sz w:val="28"/>
                <w:szCs w:val="28"/>
              </w:rPr>
              <w:t>This version</w:t>
            </w:r>
          </w:p>
        </w:tc>
        <w:tc>
          <w:tcPr>
            <w:tcW w:w="7229" w:type="dxa"/>
            <w:vAlign w:val="center"/>
          </w:tcPr>
          <w:p w14:paraId="475046BD" w14:textId="242E2677" w:rsidR="00165772" w:rsidRPr="00E925D3" w:rsidRDefault="00E925D3" w:rsidP="00E925D3">
            <w:pPr>
              <w:jc w:val="both"/>
              <w:rPr>
                <w:rFonts w:ascii="Arial" w:hAnsi="Arial" w:cs="Arial"/>
                <w:color w:val="000000" w:themeColor="text1"/>
                <w:sz w:val="28"/>
                <w:szCs w:val="28"/>
              </w:rPr>
            </w:pPr>
            <w:r>
              <w:rPr>
                <w:rFonts w:ascii="Arial" w:hAnsi="Arial" w:cs="Arial"/>
                <w:color w:val="000000" w:themeColor="text1"/>
                <w:sz w:val="28"/>
                <w:szCs w:val="28"/>
              </w:rPr>
              <w:t>September 2026</w:t>
            </w:r>
          </w:p>
        </w:tc>
      </w:tr>
      <w:tr w:rsidR="00E925D3" w:rsidRPr="00E925D3" w14:paraId="25321AD5" w14:textId="77777777" w:rsidTr="00C8618B">
        <w:trPr>
          <w:trHeight w:val="680"/>
        </w:trPr>
        <w:tc>
          <w:tcPr>
            <w:tcW w:w="2405" w:type="dxa"/>
            <w:shd w:val="clear" w:color="auto" w:fill="D9D9D9"/>
            <w:vAlign w:val="center"/>
          </w:tcPr>
          <w:p w14:paraId="1107358A" w14:textId="77777777" w:rsidR="00165772" w:rsidRPr="00E925D3" w:rsidRDefault="00165772" w:rsidP="00E925D3">
            <w:pPr>
              <w:jc w:val="both"/>
              <w:rPr>
                <w:rFonts w:ascii="Arial" w:hAnsi="Arial" w:cs="Arial"/>
                <w:b/>
                <w:bCs/>
                <w:color w:val="000000" w:themeColor="text1"/>
                <w:sz w:val="28"/>
                <w:szCs w:val="28"/>
              </w:rPr>
            </w:pPr>
            <w:r w:rsidRPr="00E925D3">
              <w:rPr>
                <w:rFonts w:ascii="Arial" w:hAnsi="Arial" w:cs="Arial"/>
                <w:b/>
                <w:bCs/>
                <w:color w:val="000000" w:themeColor="text1"/>
                <w:sz w:val="28"/>
                <w:szCs w:val="28"/>
              </w:rPr>
              <w:t>Review Due</w:t>
            </w:r>
          </w:p>
        </w:tc>
        <w:tc>
          <w:tcPr>
            <w:tcW w:w="7229" w:type="dxa"/>
            <w:vAlign w:val="center"/>
          </w:tcPr>
          <w:p w14:paraId="5C9D9A37" w14:textId="50BA6D93" w:rsidR="00165772" w:rsidRPr="00E925D3" w:rsidRDefault="00E925D3" w:rsidP="00E925D3">
            <w:pPr>
              <w:jc w:val="both"/>
              <w:rPr>
                <w:rFonts w:ascii="Arial" w:hAnsi="Arial" w:cs="Arial"/>
                <w:color w:val="000000" w:themeColor="text1"/>
                <w:sz w:val="28"/>
                <w:szCs w:val="28"/>
              </w:rPr>
            </w:pPr>
            <w:r>
              <w:rPr>
                <w:rFonts w:ascii="Arial" w:hAnsi="Arial" w:cs="Arial"/>
                <w:color w:val="000000" w:themeColor="text1"/>
                <w:sz w:val="28"/>
                <w:szCs w:val="28"/>
              </w:rPr>
              <w:t>September 2027</w:t>
            </w:r>
          </w:p>
        </w:tc>
      </w:tr>
    </w:tbl>
    <w:p w14:paraId="1994E370" w14:textId="77777777" w:rsidR="00E925D3" w:rsidRDefault="00E925D3" w:rsidP="00E925D3">
      <w:pPr>
        <w:spacing w:after="0"/>
        <w:ind w:right="20"/>
        <w:jc w:val="both"/>
        <w:rPr>
          <w:rFonts w:ascii="Arial" w:hAnsi="Arial" w:cs="Arial"/>
          <w:color w:val="000000" w:themeColor="text1"/>
          <w:sz w:val="28"/>
          <w:szCs w:val="28"/>
        </w:rPr>
      </w:pPr>
    </w:p>
    <w:p w14:paraId="3374E684" w14:textId="77777777" w:rsidR="00E925D3" w:rsidRDefault="00E925D3" w:rsidP="00E925D3">
      <w:pPr>
        <w:spacing w:after="0"/>
        <w:ind w:right="20"/>
        <w:jc w:val="both"/>
        <w:rPr>
          <w:rFonts w:ascii="Arial" w:hAnsi="Arial" w:cs="Arial"/>
          <w:color w:val="000000" w:themeColor="text1"/>
          <w:sz w:val="28"/>
          <w:szCs w:val="28"/>
        </w:rPr>
      </w:pPr>
    </w:p>
    <w:p w14:paraId="1D51471C" w14:textId="77777777" w:rsidR="00E925D3" w:rsidRDefault="00E925D3" w:rsidP="00E925D3">
      <w:pPr>
        <w:spacing w:after="0"/>
        <w:ind w:right="20"/>
        <w:jc w:val="both"/>
        <w:rPr>
          <w:rFonts w:ascii="Arial" w:hAnsi="Arial" w:cs="Arial"/>
          <w:color w:val="000000" w:themeColor="text1"/>
          <w:sz w:val="28"/>
          <w:szCs w:val="28"/>
        </w:rPr>
      </w:pPr>
    </w:p>
    <w:p w14:paraId="361DC731" w14:textId="26BC3530" w:rsidR="00E925D3" w:rsidRPr="00E925D3" w:rsidRDefault="00E925D3" w:rsidP="00E925D3">
      <w:pPr>
        <w:spacing w:after="0"/>
        <w:ind w:right="20"/>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Safeguarding and Child Protection Training Summary </w:t>
      </w:r>
    </w:p>
    <w:p w14:paraId="2F6F6E7B"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school complies with the advice laid down in ‘Working Together to Safeguard Children’ 2018 and ‘Keeping Children Safe in Education’ September 2025 to undertake regular training. </w:t>
      </w:r>
    </w:p>
    <w:p w14:paraId="60EE29B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tbl>
      <w:tblPr>
        <w:tblStyle w:val="TableGrid"/>
        <w:tblpPr w:leftFromText="180" w:rightFromText="180" w:vertAnchor="text" w:horzAnchor="margin" w:tblpXSpec="center" w:tblpY="1606"/>
        <w:tblW w:w="10348" w:type="dxa"/>
        <w:tblInd w:w="0" w:type="dxa"/>
        <w:tblCellMar>
          <w:top w:w="11" w:type="dxa"/>
          <w:left w:w="106" w:type="dxa"/>
        </w:tblCellMar>
        <w:tblLook w:val="04A0" w:firstRow="1" w:lastRow="0" w:firstColumn="1" w:lastColumn="0" w:noHBand="0" w:noVBand="1"/>
      </w:tblPr>
      <w:tblGrid>
        <w:gridCol w:w="2556"/>
        <w:gridCol w:w="1984"/>
        <w:gridCol w:w="3799"/>
        <w:gridCol w:w="2009"/>
      </w:tblGrid>
      <w:tr w:rsidR="00E925D3" w:rsidRPr="00E925D3" w14:paraId="4517EA01" w14:textId="77777777" w:rsidTr="00E925D3">
        <w:trPr>
          <w:trHeight w:val="444"/>
        </w:trPr>
        <w:tc>
          <w:tcPr>
            <w:tcW w:w="2556" w:type="dxa"/>
            <w:tcBorders>
              <w:top w:val="single" w:sz="4" w:space="0" w:color="000000"/>
              <w:left w:val="single" w:sz="4" w:space="0" w:color="000000"/>
              <w:bottom w:val="single" w:sz="4" w:space="0" w:color="000000"/>
              <w:right w:val="single" w:sz="4" w:space="0" w:color="000000"/>
            </w:tcBorders>
            <w:shd w:val="clear" w:color="auto" w:fill="BFBFBF"/>
          </w:tcPr>
          <w:p w14:paraId="71B4B21F" w14:textId="77777777" w:rsidR="00E925D3" w:rsidRPr="00E925D3" w:rsidRDefault="00E925D3" w:rsidP="00E925D3">
            <w:pPr>
              <w:spacing w:line="259" w:lineRule="auto"/>
              <w:jc w:val="both"/>
              <w:rPr>
                <w:rFonts w:ascii="Arial" w:hAnsi="Arial" w:cs="Arial"/>
                <w:color w:val="000000" w:themeColor="text1"/>
                <w:sz w:val="28"/>
                <w:szCs w:val="28"/>
              </w:rPr>
            </w:pPr>
          </w:p>
        </w:tc>
        <w:tc>
          <w:tcPr>
            <w:tcW w:w="1984" w:type="dxa"/>
            <w:tcBorders>
              <w:top w:val="single" w:sz="4" w:space="0" w:color="000000"/>
              <w:left w:val="single" w:sz="4" w:space="0" w:color="000000"/>
              <w:bottom w:val="single" w:sz="4" w:space="0" w:color="000000"/>
              <w:right w:val="single" w:sz="4" w:space="0" w:color="000000"/>
            </w:tcBorders>
            <w:shd w:val="clear" w:color="auto" w:fill="BFBFBF"/>
          </w:tcPr>
          <w:p w14:paraId="3C224F2A" w14:textId="77777777" w:rsidR="00E925D3" w:rsidRPr="00E925D3" w:rsidRDefault="00E925D3" w:rsidP="00E925D3">
            <w:pPr>
              <w:spacing w:line="259" w:lineRule="auto"/>
              <w:ind w:right="105"/>
              <w:jc w:val="both"/>
              <w:rPr>
                <w:rFonts w:ascii="Arial" w:hAnsi="Arial" w:cs="Arial"/>
                <w:color w:val="000000" w:themeColor="text1"/>
                <w:sz w:val="28"/>
                <w:szCs w:val="28"/>
              </w:rPr>
            </w:pPr>
            <w:r w:rsidRPr="00E925D3">
              <w:rPr>
                <w:rFonts w:ascii="Arial" w:hAnsi="Arial" w:cs="Arial"/>
                <w:color w:val="000000" w:themeColor="text1"/>
                <w:sz w:val="28"/>
                <w:szCs w:val="28"/>
              </w:rPr>
              <w:t xml:space="preserve">Name </w:t>
            </w:r>
          </w:p>
        </w:tc>
        <w:tc>
          <w:tcPr>
            <w:tcW w:w="3799" w:type="dxa"/>
            <w:tcBorders>
              <w:top w:val="single" w:sz="4" w:space="0" w:color="000000"/>
              <w:left w:val="single" w:sz="4" w:space="0" w:color="000000"/>
              <w:bottom w:val="single" w:sz="4" w:space="0" w:color="000000"/>
              <w:right w:val="single" w:sz="4" w:space="0" w:color="000000"/>
            </w:tcBorders>
            <w:shd w:val="clear" w:color="auto" w:fill="BFBFBF"/>
          </w:tcPr>
          <w:p w14:paraId="0B43DA80" w14:textId="77777777" w:rsidR="00E925D3" w:rsidRPr="00E925D3" w:rsidRDefault="00E925D3" w:rsidP="00E925D3">
            <w:pPr>
              <w:spacing w:line="259" w:lineRule="auto"/>
              <w:ind w:right="102"/>
              <w:jc w:val="both"/>
              <w:rPr>
                <w:rFonts w:ascii="Arial" w:hAnsi="Arial" w:cs="Arial"/>
                <w:color w:val="000000" w:themeColor="text1"/>
                <w:sz w:val="28"/>
                <w:szCs w:val="28"/>
              </w:rPr>
            </w:pPr>
            <w:r w:rsidRPr="00E925D3">
              <w:rPr>
                <w:rFonts w:ascii="Arial" w:hAnsi="Arial" w:cs="Arial"/>
                <w:color w:val="000000" w:themeColor="text1"/>
                <w:sz w:val="28"/>
                <w:szCs w:val="28"/>
              </w:rPr>
              <w:t xml:space="preserve">Training </w:t>
            </w:r>
          </w:p>
        </w:tc>
        <w:tc>
          <w:tcPr>
            <w:tcW w:w="2009" w:type="dxa"/>
            <w:tcBorders>
              <w:top w:val="single" w:sz="4" w:space="0" w:color="000000"/>
              <w:left w:val="single" w:sz="4" w:space="0" w:color="000000"/>
              <w:bottom w:val="single" w:sz="4" w:space="0" w:color="000000"/>
              <w:right w:val="single" w:sz="4" w:space="0" w:color="000000"/>
            </w:tcBorders>
            <w:shd w:val="clear" w:color="auto" w:fill="BFBFBF"/>
          </w:tcPr>
          <w:p w14:paraId="4522049E" w14:textId="77777777" w:rsidR="00E925D3" w:rsidRPr="00E925D3" w:rsidRDefault="00E925D3" w:rsidP="00E925D3">
            <w:pPr>
              <w:spacing w:line="259" w:lineRule="auto"/>
              <w:ind w:right="107"/>
              <w:jc w:val="both"/>
              <w:rPr>
                <w:rFonts w:ascii="Arial" w:hAnsi="Arial" w:cs="Arial"/>
                <w:color w:val="000000" w:themeColor="text1"/>
                <w:sz w:val="28"/>
                <w:szCs w:val="28"/>
              </w:rPr>
            </w:pPr>
            <w:r w:rsidRPr="00E925D3">
              <w:rPr>
                <w:rFonts w:ascii="Arial" w:hAnsi="Arial" w:cs="Arial"/>
                <w:color w:val="000000" w:themeColor="text1"/>
                <w:sz w:val="28"/>
                <w:szCs w:val="28"/>
              </w:rPr>
              <w:t xml:space="preserve">Date  </w:t>
            </w:r>
          </w:p>
        </w:tc>
      </w:tr>
      <w:tr w:rsidR="00E925D3" w:rsidRPr="00E925D3" w14:paraId="44BF643C" w14:textId="77777777" w:rsidTr="00E925D3">
        <w:trPr>
          <w:trHeight w:val="5762"/>
        </w:trPr>
        <w:tc>
          <w:tcPr>
            <w:tcW w:w="2556" w:type="dxa"/>
            <w:tcBorders>
              <w:top w:val="single" w:sz="4" w:space="0" w:color="000000"/>
              <w:left w:val="single" w:sz="4" w:space="0" w:color="000000"/>
              <w:bottom w:val="single" w:sz="4" w:space="0" w:color="000000"/>
              <w:right w:val="single" w:sz="4" w:space="0" w:color="000000"/>
            </w:tcBorders>
            <w:shd w:val="clear" w:color="auto" w:fill="BFBFBF"/>
          </w:tcPr>
          <w:p w14:paraId="41790294" w14:textId="77777777" w:rsidR="00E925D3" w:rsidRPr="00E925D3" w:rsidRDefault="00E925D3" w:rsidP="00E925D3">
            <w:pPr>
              <w:spacing w:line="259" w:lineRule="auto"/>
              <w:jc w:val="both"/>
              <w:rPr>
                <w:rFonts w:ascii="Arial" w:hAnsi="Arial" w:cs="Arial"/>
                <w:color w:val="000000" w:themeColor="text1"/>
                <w:sz w:val="28"/>
                <w:szCs w:val="28"/>
              </w:rPr>
            </w:pPr>
            <w:r w:rsidRPr="00E925D3">
              <w:rPr>
                <w:rFonts w:ascii="Arial" w:hAnsi="Arial" w:cs="Arial"/>
                <w:color w:val="000000" w:themeColor="text1"/>
                <w:sz w:val="28"/>
                <w:szCs w:val="28"/>
              </w:rPr>
              <w:t xml:space="preserve">Designated Safeguarding Leads </w:t>
            </w:r>
          </w:p>
        </w:tc>
        <w:tc>
          <w:tcPr>
            <w:tcW w:w="1984" w:type="dxa"/>
            <w:tcBorders>
              <w:top w:val="single" w:sz="4" w:space="0" w:color="000000"/>
              <w:left w:val="single" w:sz="4" w:space="0" w:color="000000"/>
              <w:bottom w:val="single" w:sz="4" w:space="0" w:color="000000"/>
              <w:right w:val="single" w:sz="4" w:space="0" w:color="000000"/>
            </w:tcBorders>
          </w:tcPr>
          <w:p w14:paraId="5A64B5EA" w14:textId="77777777" w:rsidR="00E925D3" w:rsidRPr="00E925D3" w:rsidRDefault="00E925D3" w:rsidP="00E925D3">
            <w:pPr>
              <w:spacing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Hilary Johnson-</w:t>
            </w:r>
          </w:p>
          <w:p w14:paraId="64A3BD27" w14:textId="77777777" w:rsidR="00E925D3" w:rsidRPr="00E925D3" w:rsidRDefault="00E925D3" w:rsidP="00E925D3">
            <w:pPr>
              <w:spacing w:after="62"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Browne </w:t>
            </w:r>
          </w:p>
          <w:p w14:paraId="789C77A0" w14:textId="77777777" w:rsidR="00E925D3" w:rsidRPr="00E925D3" w:rsidRDefault="00E925D3" w:rsidP="00E925D3">
            <w:pPr>
              <w:spacing w:after="62"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5A63BFF" w14:textId="77777777" w:rsidR="00E925D3" w:rsidRPr="00E925D3" w:rsidRDefault="00E925D3" w:rsidP="00E925D3">
            <w:pPr>
              <w:spacing w:after="62"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5587DAD" w14:textId="77777777" w:rsidR="00E925D3" w:rsidRPr="00E925D3" w:rsidRDefault="00E925D3" w:rsidP="00E925D3">
            <w:pPr>
              <w:spacing w:after="62"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EDA4018" w14:textId="77777777" w:rsidR="00E925D3" w:rsidRPr="00E925D3" w:rsidRDefault="00E925D3" w:rsidP="00E925D3">
            <w:pPr>
              <w:spacing w:after="65"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5D9C86F" w14:textId="77777777" w:rsidR="00E925D3" w:rsidRPr="00E925D3" w:rsidRDefault="00E925D3" w:rsidP="00E925D3">
            <w:pPr>
              <w:spacing w:after="62"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EEB43DC" w14:textId="77777777" w:rsidR="00E925D3" w:rsidRPr="00E925D3" w:rsidRDefault="00E925D3" w:rsidP="00E925D3">
            <w:pPr>
              <w:spacing w:after="62"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2971A5F" w14:textId="77777777" w:rsidR="00E925D3" w:rsidRPr="00E925D3" w:rsidRDefault="00E925D3" w:rsidP="00E925D3">
            <w:pPr>
              <w:spacing w:after="63"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9DBAB57" w14:textId="77777777" w:rsidR="00E925D3" w:rsidRPr="00E925D3" w:rsidRDefault="00E925D3" w:rsidP="00E925D3">
            <w:pPr>
              <w:spacing w:after="62"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B4919F8" w14:textId="77777777" w:rsidR="00E925D3" w:rsidRPr="00E925D3" w:rsidRDefault="00E925D3" w:rsidP="00E925D3">
            <w:pPr>
              <w:spacing w:after="62"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E76387B" w14:textId="77777777" w:rsidR="00E925D3" w:rsidRPr="00E925D3" w:rsidRDefault="00E925D3" w:rsidP="00E925D3">
            <w:pPr>
              <w:spacing w:after="62"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861840D" w14:textId="77777777" w:rsidR="00E925D3" w:rsidRPr="00E925D3" w:rsidRDefault="00E925D3" w:rsidP="00E925D3">
            <w:pPr>
              <w:spacing w:after="65"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013B780" w14:textId="77777777" w:rsidR="00E925D3" w:rsidRPr="00E925D3" w:rsidRDefault="00E925D3" w:rsidP="00E925D3">
            <w:pPr>
              <w:spacing w:after="62"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F7355A2" w14:textId="77777777" w:rsidR="00E925D3" w:rsidRPr="00E925D3" w:rsidRDefault="00E925D3" w:rsidP="00E925D3">
            <w:pPr>
              <w:spacing w:after="62"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6A9012A" w14:textId="77777777" w:rsidR="00E925D3" w:rsidRPr="00E925D3" w:rsidRDefault="00E925D3" w:rsidP="00E925D3">
            <w:pPr>
              <w:tabs>
                <w:tab w:val="center" w:pos="1262"/>
              </w:tabs>
              <w:spacing w:line="259" w:lineRule="auto"/>
              <w:jc w:val="both"/>
              <w:rPr>
                <w:rFonts w:ascii="Arial" w:hAnsi="Arial" w:cs="Arial"/>
                <w:color w:val="000000" w:themeColor="text1"/>
                <w:sz w:val="28"/>
                <w:szCs w:val="28"/>
              </w:rPr>
            </w:pPr>
            <w:r w:rsidRPr="00E925D3">
              <w:rPr>
                <w:rFonts w:ascii="Arial" w:hAnsi="Arial" w:cs="Arial"/>
                <w:color w:val="000000" w:themeColor="text1"/>
                <w:sz w:val="28"/>
                <w:szCs w:val="28"/>
              </w:rPr>
              <w:t xml:space="preserve">Phill Brette </w:t>
            </w:r>
            <w:r w:rsidRPr="00E925D3">
              <w:rPr>
                <w:rFonts w:ascii="Arial" w:hAnsi="Arial" w:cs="Arial"/>
                <w:color w:val="000000" w:themeColor="text1"/>
                <w:sz w:val="28"/>
                <w:szCs w:val="28"/>
              </w:rPr>
              <w:tab/>
              <w:t xml:space="preserve"> </w:t>
            </w:r>
          </w:p>
        </w:tc>
        <w:tc>
          <w:tcPr>
            <w:tcW w:w="3799" w:type="dxa"/>
            <w:tcBorders>
              <w:top w:val="single" w:sz="4" w:space="0" w:color="000000"/>
              <w:left w:val="single" w:sz="4" w:space="0" w:color="000000"/>
              <w:bottom w:val="single" w:sz="4" w:space="0" w:color="000000"/>
              <w:right w:val="single" w:sz="4" w:space="0" w:color="000000"/>
            </w:tcBorders>
          </w:tcPr>
          <w:p w14:paraId="7C9E95E0" w14:textId="77777777" w:rsidR="00E925D3" w:rsidRPr="00E925D3" w:rsidRDefault="00E925D3" w:rsidP="00E925D3">
            <w:pPr>
              <w:spacing w:after="62"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Advanced DSL Training </w:t>
            </w:r>
          </w:p>
          <w:p w14:paraId="6AE8A89C" w14:textId="77777777" w:rsidR="00E925D3" w:rsidRPr="00E925D3" w:rsidRDefault="00E925D3" w:rsidP="00E925D3">
            <w:pPr>
              <w:spacing w:after="62"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Prevent Training </w:t>
            </w:r>
          </w:p>
          <w:p w14:paraId="7A995AC9" w14:textId="77777777" w:rsidR="00E925D3" w:rsidRPr="00E925D3" w:rsidRDefault="00E925D3" w:rsidP="00E925D3">
            <w:pPr>
              <w:spacing w:after="98"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DSL Training </w:t>
            </w:r>
          </w:p>
          <w:p w14:paraId="683CC36F" w14:textId="77777777" w:rsidR="00E925D3" w:rsidRPr="00E925D3" w:rsidRDefault="00E925D3" w:rsidP="00E925D3">
            <w:pPr>
              <w:spacing w:after="96"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County Lines </w:t>
            </w:r>
          </w:p>
          <w:p w14:paraId="7E22613F" w14:textId="77777777" w:rsidR="00E925D3" w:rsidRPr="00E925D3" w:rsidRDefault="00E925D3" w:rsidP="00E925D3">
            <w:pPr>
              <w:spacing w:after="98"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Domestic Abuse Training </w:t>
            </w:r>
          </w:p>
          <w:p w14:paraId="07F9AB9F" w14:textId="77777777" w:rsidR="00E925D3" w:rsidRPr="00E925D3" w:rsidRDefault="00E925D3" w:rsidP="00E925D3">
            <w:pPr>
              <w:spacing w:after="82" w:line="277" w:lineRule="auto"/>
              <w:ind w:left="2" w:right="93"/>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 on Child Sexual Violence, Abuse &amp; Harassment </w:t>
            </w:r>
          </w:p>
          <w:p w14:paraId="10399E73" w14:textId="77777777" w:rsidR="00E925D3" w:rsidRPr="00E925D3" w:rsidRDefault="00E925D3" w:rsidP="00E925D3">
            <w:pPr>
              <w:spacing w:after="63"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 Sexual Exploitation CSE) Training </w:t>
            </w:r>
          </w:p>
          <w:p w14:paraId="0D805149" w14:textId="77777777" w:rsidR="00E925D3" w:rsidRPr="00E925D3" w:rsidRDefault="00E925D3" w:rsidP="00E925D3">
            <w:pPr>
              <w:spacing w:after="62"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Operation Encompass Training </w:t>
            </w:r>
          </w:p>
          <w:p w14:paraId="0EBB1725" w14:textId="77777777" w:rsidR="00E925D3" w:rsidRPr="00E925D3" w:rsidRDefault="00E925D3" w:rsidP="00E925D3">
            <w:pPr>
              <w:spacing w:after="62"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GDPR Refresher Training </w:t>
            </w:r>
          </w:p>
          <w:p w14:paraId="3A738DB4" w14:textId="77777777" w:rsidR="00E925D3" w:rsidRPr="00E925D3" w:rsidRDefault="00E925D3" w:rsidP="00E925D3">
            <w:pPr>
              <w:spacing w:after="62"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E Safety </w:t>
            </w:r>
          </w:p>
          <w:p w14:paraId="7E10131F" w14:textId="77777777" w:rsidR="00E925D3" w:rsidRPr="00E925D3" w:rsidRDefault="00E925D3" w:rsidP="00E925D3">
            <w:pPr>
              <w:spacing w:after="62"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Female Genital Mutilation (FGM) </w:t>
            </w:r>
          </w:p>
          <w:p w14:paraId="49BA7935" w14:textId="77777777" w:rsidR="00E925D3" w:rsidRPr="00E925D3" w:rsidRDefault="00E925D3" w:rsidP="00E925D3">
            <w:pPr>
              <w:spacing w:after="65"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Honour Based Abuse (HBA) </w:t>
            </w:r>
          </w:p>
          <w:p w14:paraId="11C8C44B" w14:textId="77777777" w:rsidR="00E925D3" w:rsidRPr="00E925D3" w:rsidRDefault="00E925D3" w:rsidP="00E925D3">
            <w:pPr>
              <w:spacing w:after="62"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Safer Recruitment </w:t>
            </w:r>
          </w:p>
          <w:p w14:paraId="5E1F2326" w14:textId="77777777" w:rsidR="00E925D3" w:rsidRPr="00E925D3" w:rsidRDefault="00E925D3" w:rsidP="00E925D3">
            <w:pPr>
              <w:spacing w:after="62"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Appropriate Adult </w:t>
            </w:r>
          </w:p>
          <w:p w14:paraId="6B944198" w14:textId="77777777" w:rsidR="00E925D3" w:rsidRPr="00E925D3" w:rsidRDefault="00E925D3" w:rsidP="00E925D3">
            <w:pPr>
              <w:spacing w:after="62"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DSL Training </w:t>
            </w:r>
          </w:p>
          <w:p w14:paraId="31A5476D" w14:textId="77777777" w:rsidR="00E925D3" w:rsidRPr="00E925D3" w:rsidRDefault="00E925D3" w:rsidP="00E925D3">
            <w:pPr>
              <w:spacing w:after="62"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Safer Recruitment </w:t>
            </w:r>
          </w:p>
          <w:p w14:paraId="2CB1E6F5" w14:textId="77777777" w:rsidR="00E925D3" w:rsidRPr="00E925D3" w:rsidRDefault="00E925D3" w:rsidP="00E925D3">
            <w:pPr>
              <w:spacing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Advanced DSL Training </w:t>
            </w:r>
          </w:p>
        </w:tc>
        <w:tc>
          <w:tcPr>
            <w:tcW w:w="2009" w:type="dxa"/>
            <w:tcBorders>
              <w:top w:val="single" w:sz="4" w:space="0" w:color="000000"/>
              <w:left w:val="single" w:sz="4" w:space="0" w:color="000000"/>
              <w:bottom w:val="single" w:sz="4" w:space="0" w:color="000000"/>
              <w:right w:val="single" w:sz="4" w:space="0" w:color="000000"/>
            </w:tcBorders>
          </w:tcPr>
          <w:p w14:paraId="3FF60DFC"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October 2023 </w:t>
            </w:r>
          </w:p>
          <w:p w14:paraId="5D83533D"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March 2023 </w:t>
            </w:r>
          </w:p>
          <w:p w14:paraId="121D2B12"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February 2025 </w:t>
            </w:r>
          </w:p>
          <w:p w14:paraId="040A1833" w14:textId="77777777" w:rsidR="00E925D3" w:rsidRPr="00E925D3" w:rsidRDefault="00E925D3" w:rsidP="00E925D3">
            <w:pPr>
              <w:spacing w:after="65"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March 2023 </w:t>
            </w:r>
          </w:p>
          <w:p w14:paraId="124F1B05"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March 2023 </w:t>
            </w:r>
          </w:p>
          <w:p w14:paraId="7FCC5505"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CE6A896"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April 2023 </w:t>
            </w:r>
          </w:p>
          <w:p w14:paraId="17DE616E" w14:textId="77777777" w:rsidR="00E925D3" w:rsidRPr="00E925D3" w:rsidRDefault="00E925D3" w:rsidP="00E925D3">
            <w:pPr>
              <w:spacing w:after="63"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March 2023 </w:t>
            </w:r>
          </w:p>
          <w:p w14:paraId="494C71C2"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June 2019 </w:t>
            </w:r>
          </w:p>
          <w:p w14:paraId="14B4ED2E" w14:textId="77777777" w:rsidR="00E925D3" w:rsidRPr="00E925D3" w:rsidRDefault="00E925D3" w:rsidP="00E925D3">
            <w:pPr>
              <w:spacing w:after="65"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February 2025 </w:t>
            </w:r>
          </w:p>
          <w:p w14:paraId="7BFBBF0C"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April 2023 </w:t>
            </w:r>
          </w:p>
          <w:p w14:paraId="03DD1830"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March 2023 </w:t>
            </w:r>
          </w:p>
          <w:p w14:paraId="53F5A168"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March 2023 </w:t>
            </w:r>
          </w:p>
          <w:p w14:paraId="113E06EC"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April 2023 </w:t>
            </w:r>
          </w:p>
          <w:p w14:paraId="139C540B"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October 2023 </w:t>
            </w:r>
          </w:p>
          <w:p w14:paraId="6F50E855"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March 2023 </w:t>
            </w:r>
          </w:p>
          <w:p w14:paraId="0DEE09E1" w14:textId="77777777" w:rsidR="00E925D3" w:rsidRPr="00E925D3" w:rsidRDefault="00E925D3" w:rsidP="00E925D3">
            <w:pPr>
              <w:spacing w:after="65"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April 2023 </w:t>
            </w:r>
          </w:p>
          <w:p w14:paraId="7FFDC018" w14:textId="77777777" w:rsidR="00E925D3" w:rsidRPr="00E925D3" w:rsidRDefault="00E925D3" w:rsidP="00E925D3">
            <w:pPr>
              <w:spacing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October 2023 </w:t>
            </w:r>
          </w:p>
        </w:tc>
      </w:tr>
      <w:tr w:rsidR="00E925D3" w:rsidRPr="00E925D3" w14:paraId="6CA0DC59" w14:textId="77777777" w:rsidTr="00E925D3">
        <w:trPr>
          <w:trHeight w:val="4121"/>
        </w:trPr>
        <w:tc>
          <w:tcPr>
            <w:tcW w:w="2556" w:type="dxa"/>
            <w:tcBorders>
              <w:top w:val="single" w:sz="4" w:space="0" w:color="000000"/>
              <w:left w:val="single" w:sz="4" w:space="0" w:color="000000"/>
              <w:bottom w:val="single" w:sz="4" w:space="0" w:color="000000"/>
              <w:right w:val="single" w:sz="4" w:space="0" w:color="000000"/>
            </w:tcBorders>
            <w:shd w:val="clear" w:color="auto" w:fill="BFBFBF"/>
          </w:tcPr>
          <w:p w14:paraId="7D753406" w14:textId="77777777" w:rsidR="00E925D3" w:rsidRPr="00E925D3" w:rsidRDefault="00E925D3" w:rsidP="00E925D3">
            <w:pPr>
              <w:spacing w:line="259" w:lineRule="auto"/>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Deputy Designated Safeguarding Lead(s) </w:t>
            </w:r>
          </w:p>
        </w:tc>
        <w:tc>
          <w:tcPr>
            <w:tcW w:w="1984" w:type="dxa"/>
            <w:tcBorders>
              <w:top w:val="single" w:sz="4" w:space="0" w:color="000000"/>
              <w:left w:val="single" w:sz="4" w:space="0" w:color="000000"/>
              <w:bottom w:val="single" w:sz="4" w:space="0" w:color="000000"/>
              <w:right w:val="single" w:sz="4" w:space="0" w:color="000000"/>
            </w:tcBorders>
          </w:tcPr>
          <w:p w14:paraId="1459CF68" w14:textId="77777777" w:rsidR="00E925D3" w:rsidRPr="00E925D3" w:rsidRDefault="00E925D3" w:rsidP="00E925D3">
            <w:pPr>
              <w:spacing w:after="65"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Michael Hunter </w:t>
            </w:r>
          </w:p>
          <w:p w14:paraId="54767AC2" w14:textId="77777777" w:rsidR="00E925D3" w:rsidRPr="00E925D3" w:rsidRDefault="00E925D3" w:rsidP="00E925D3">
            <w:pPr>
              <w:spacing w:after="62"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Phill Brette </w:t>
            </w:r>
          </w:p>
          <w:p w14:paraId="6050443C" w14:textId="77777777" w:rsidR="00E925D3" w:rsidRPr="00E925D3" w:rsidRDefault="00E925D3" w:rsidP="00E925D3">
            <w:pPr>
              <w:spacing w:after="62"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Andrea Davies </w:t>
            </w:r>
          </w:p>
          <w:p w14:paraId="025690E3" w14:textId="77777777" w:rsidR="00E925D3" w:rsidRPr="00E925D3" w:rsidRDefault="00E925D3" w:rsidP="00E925D3">
            <w:pPr>
              <w:spacing w:after="65"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Dale Coxon </w:t>
            </w:r>
          </w:p>
          <w:p w14:paraId="4E00F4D5" w14:textId="77777777" w:rsidR="00E925D3" w:rsidRPr="00E925D3" w:rsidRDefault="00E925D3" w:rsidP="00E925D3">
            <w:pPr>
              <w:spacing w:after="62"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Dave Lord </w:t>
            </w:r>
          </w:p>
          <w:p w14:paraId="15BD7B35" w14:textId="77777777" w:rsidR="00E925D3" w:rsidRPr="00E925D3" w:rsidRDefault="00E925D3" w:rsidP="00E925D3">
            <w:pPr>
              <w:spacing w:line="259" w:lineRule="auto"/>
              <w:ind w:left="1"/>
              <w:jc w:val="both"/>
              <w:rPr>
                <w:rFonts w:ascii="Arial" w:hAnsi="Arial" w:cs="Arial"/>
                <w:color w:val="000000" w:themeColor="text1"/>
                <w:sz w:val="28"/>
                <w:szCs w:val="28"/>
              </w:rPr>
            </w:pPr>
            <w:r w:rsidRPr="00E925D3">
              <w:rPr>
                <w:rFonts w:ascii="Arial" w:hAnsi="Arial" w:cs="Arial"/>
                <w:color w:val="000000" w:themeColor="text1"/>
                <w:sz w:val="28"/>
                <w:szCs w:val="28"/>
              </w:rPr>
              <w:t xml:space="preserve">Kate Johnston </w:t>
            </w:r>
          </w:p>
        </w:tc>
        <w:tc>
          <w:tcPr>
            <w:tcW w:w="3799" w:type="dxa"/>
            <w:tcBorders>
              <w:top w:val="single" w:sz="4" w:space="0" w:color="000000"/>
              <w:left w:val="single" w:sz="4" w:space="0" w:color="000000"/>
              <w:bottom w:val="single" w:sz="4" w:space="0" w:color="000000"/>
              <w:right w:val="single" w:sz="4" w:space="0" w:color="000000"/>
            </w:tcBorders>
          </w:tcPr>
          <w:p w14:paraId="212C52FC" w14:textId="77777777" w:rsidR="00E925D3" w:rsidRPr="00E925D3" w:rsidRDefault="00E925D3" w:rsidP="00E925D3">
            <w:pPr>
              <w:spacing w:after="68"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MH – Safer Recruitment </w:t>
            </w:r>
          </w:p>
          <w:p w14:paraId="3C783FE6" w14:textId="77777777" w:rsidR="00E925D3" w:rsidRPr="00E925D3" w:rsidRDefault="00E925D3" w:rsidP="00E925D3">
            <w:pPr>
              <w:spacing w:after="65"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MH – E Safety </w:t>
            </w:r>
          </w:p>
          <w:p w14:paraId="6C3836CA" w14:textId="77777777" w:rsidR="00E925D3" w:rsidRPr="00E925D3" w:rsidRDefault="00E925D3" w:rsidP="00E925D3">
            <w:pPr>
              <w:spacing w:after="65"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MH – DSL Training </w:t>
            </w:r>
          </w:p>
          <w:p w14:paraId="439AD43A" w14:textId="77777777" w:rsidR="00E925D3" w:rsidRPr="00E925D3" w:rsidRDefault="00E925D3" w:rsidP="00E925D3">
            <w:pPr>
              <w:spacing w:after="64"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AD – DSL Training </w:t>
            </w:r>
          </w:p>
          <w:p w14:paraId="25CC7DD4" w14:textId="77777777" w:rsidR="00E925D3" w:rsidRPr="00E925D3" w:rsidRDefault="00E925D3" w:rsidP="00E925D3">
            <w:pPr>
              <w:spacing w:after="67"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AD – Safer Recruitment </w:t>
            </w:r>
          </w:p>
          <w:p w14:paraId="3103EFCE" w14:textId="77777777" w:rsidR="00E925D3" w:rsidRPr="00E925D3" w:rsidRDefault="00E925D3" w:rsidP="00E925D3">
            <w:pPr>
              <w:spacing w:after="65"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AD – Online Safety </w:t>
            </w:r>
          </w:p>
          <w:p w14:paraId="7F1377BE" w14:textId="77777777" w:rsidR="00E925D3" w:rsidRPr="00E925D3" w:rsidRDefault="00E925D3" w:rsidP="00E925D3">
            <w:pPr>
              <w:spacing w:after="65"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AD – Prevent Training </w:t>
            </w:r>
          </w:p>
          <w:p w14:paraId="28E59FEC" w14:textId="77777777" w:rsidR="00E925D3" w:rsidRPr="00E925D3" w:rsidRDefault="00E925D3" w:rsidP="00E925D3">
            <w:pPr>
              <w:spacing w:after="64"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AD – County Lines </w:t>
            </w:r>
          </w:p>
          <w:p w14:paraId="0C34E9CB" w14:textId="77777777" w:rsidR="00E925D3" w:rsidRPr="00E925D3" w:rsidRDefault="00E925D3" w:rsidP="00E925D3">
            <w:pPr>
              <w:spacing w:after="80" w:line="242"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AD – Child on Child Sexual Violence &amp;     Harassment </w:t>
            </w:r>
          </w:p>
          <w:p w14:paraId="64F9C80B" w14:textId="77777777" w:rsidR="00E925D3" w:rsidRPr="00E925D3" w:rsidRDefault="00E925D3" w:rsidP="00E925D3">
            <w:pPr>
              <w:spacing w:after="65"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AD – Child Sexual Exploitation (CSE) </w:t>
            </w:r>
          </w:p>
          <w:p w14:paraId="5D7C29C8" w14:textId="77777777" w:rsidR="00E925D3" w:rsidRPr="00E925D3" w:rsidRDefault="00E925D3" w:rsidP="00E925D3">
            <w:pPr>
              <w:spacing w:after="64"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DC – DSL Training </w:t>
            </w:r>
          </w:p>
          <w:p w14:paraId="7F5BCB0C" w14:textId="77777777" w:rsidR="00E925D3" w:rsidRPr="00E925D3" w:rsidRDefault="00E925D3" w:rsidP="00E925D3">
            <w:pPr>
              <w:spacing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DC – Prevent Training </w:t>
            </w:r>
          </w:p>
        </w:tc>
        <w:tc>
          <w:tcPr>
            <w:tcW w:w="2009" w:type="dxa"/>
            <w:tcBorders>
              <w:top w:val="single" w:sz="4" w:space="0" w:color="000000"/>
              <w:left w:val="single" w:sz="4" w:space="0" w:color="000000"/>
              <w:bottom w:val="single" w:sz="4" w:space="0" w:color="000000"/>
              <w:right w:val="single" w:sz="4" w:space="0" w:color="000000"/>
            </w:tcBorders>
          </w:tcPr>
          <w:p w14:paraId="7F89930D" w14:textId="77777777" w:rsidR="00E925D3" w:rsidRPr="00E925D3" w:rsidRDefault="00E925D3" w:rsidP="00E925D3">
            <w:pPr>
              <w:spacing w:after="65"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October 2023 </w:t>
            </w:r>
          </w:p>
          <w:p w14:paraId="5BDB5820"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October 2023 </w:t>
            </w:r>
          </w:p>
          <w:p w14:paraId="08D0ADF4"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October 2023 </w:t>
            </w:r>
          </w:p>
          <w:p w14:paraId="48AE1373"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March 2023 </w:t>
            </w:r>
          </w:p>
          <w:p w14:paraId="592D0A41" w14:textId="77777777" w:rsidR="00E925D3" w:rsidRPr="00E925D3" w:rsidRDefault="00E925D3" w:rsidP="00E925D3">
            <w:pPr>
              <w:spacing w:after="65"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May 2023 </w:t>
            </w:r>
          </w:p>
          <w:p w14:paraId="2FEF3389"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September 2020 </w:t>
            </w:r>
          </w:p>
          <w:p w14:paraId="0698D308"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April 2023 </w:t>
            </w:r>
          </w:p>
          <w:p w14:paraId="2FE49F97"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April 2023 </w:t>
            </w:r>
          </w:p>
          <w:p w14:paraId="70CB3AD8"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April 2023 </w:t>
            </w:r>
          </w:p>
          <w:p w14:paraId="3F9D6C40"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54EAFCA" w14:textId="77777777" w:rsidR="00E925D3" w:rsidRPr="00E925D3" w:rsidRDefault="00E925D3" w:rsidP="00E925D3">
            <w:pPr>
              <w:spacing w:after="65"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April 2023 </w:t>
            </w:r>
          </w:p>
          <w:p w14:paraId="06BA9860" w14:textId="77777777" w:rsidR="00E925D3" w:rsidRPr="00E925D3" w:rsidRDefault="00E925D3" w:rsidP="00E925D3">
            <w:pPr>
              <w:spacing w:after="63"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February 2025 </w:t>
            </w:r>
          </w:p>
          <w:p w14:paraId="3F7452FF" w14:textId="77777777" w:rsidR="00E925D3" w:rsidRPr="00E925D3" w:rsidRDefault="00E925D3" w:rsidP="00E925D3">
            <w:pPr>
              <w:spacing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April 2023 </w:t>
            </w:r>
          </w:p>
        </w:tc>
      </w:tr>
      <w:tr w:rsidR="00E925D3" w:rsidRPr="00E925D3" w14:paraId="33DC461F" w14:textId="77777777" w:rsidTr="00E925D3">
        <w:trPr>
          <w:trHeight w:val="4579"/>
        </w:trPr>
        <w:tc>
          <w:tcPr>
            <w:tcW w:w="2556" w:type="dxa"/>
            <w:tcBorders>
              <w:top w:val="single" w:sz="4" w:space="0" w:color="000000"/>
              <w:left w:val="single" w:sz="4" w:space="0" w:color="000000"/>
              <w:bottom w:val="single" w:sz="4" w:space="0" w:color="000000"/>
              <w:right w:val="single" w:sz="4" w:space="0" w:color="000000"/>
            </w:tcBorders>
            <w:shd w:val="clear" w:color="auto" w:fill="BFBFBF"/>
          </w:tcPr>
          <w:p w14:paraId="723228C2" w14:textId="77777777" w:rsidR="00E925D3" w:rsidRPr="00E925D3" w:rsidRDefault="00E925D3" w:rsidP="00E925D3">
            <w:pPr>
              <w:spacing w:after="160" w:line="259" w:lineRule="auto"/>
              <w:jc w:val="both"/>
              <w:rPr>
                <w:rFonts w:ascii="Arial" w:hAnsi="Arial" w:cs="Arial"/>
                <w:color w:val="000000" w:themeColor="text1"/>
                <w:sz w:val="28"/>
                <w:szCs w:val="28"/>
              </w:rPr>
            </w:pPr>
          </w:p>
        </w:tc>
        <w:tc>
          <w:tcPr>
            <w:tcW w:w="1984" w:type="dxa"/>
            <w:tcBorders>
              <w:top w:val="single" w:sz="4" w:space="0" w:color="000000"/>
              <w:left w:val="single" w:sz="4" w:space="0" w:color="000000"/>
              <w:bottom w:val="single" w:sz="4" w:space="0" w:color="000000"/>
              <w:right w:val="single" w:sz="4" w:space="0" w:color="000000"/>
            </w:tcBorders>
          </w:tcPr>
          <w:p w14:paraId="09528002" w14:textId="77777777" w:rsidR="00E925D3" w:rsidRPr="00E925D3" w:rsidRDefault="00E925D3" w:rsidP="00E925D3">
            <w:pPr>
              <w:spacing w:after="160" w:line="259" w:lineRule="auto"/>
              <w:jc w:val="both"/>
              <w:rPr>
                <w:rFonts w:ascii="Arial" w:hAnsi="Arial" w:cs="Arial"/>
                <w:color w:val="000000" w:themeColor="text1"/>
                <w:sz w:val="28"/>
                <w:szCs w:val="28"/>
              </w:rPr>
            </w:pPr>
          </w:p>
        </w:tc>
        <w:tc>
          <w:tcPr>
            <w:tcW w:w="3799" w:type="dxa"/>
            <w:tcBorders>
              <w:top w:val="single" w:sz="4" w:space="0" w:color="000000"/>
              <w:left w:val="single" w:sz="4" w:space="0" w:color="000000"/>
              <w:bottom w:val="single" w:sz="4" w:space="0" w:color="000000"/>
              <w:right w:val="single" w:sz="4" w:space="0" w:color="000000"/>
            </w:tcBorders>
          </w:tcPr>
          <w:p w14:paraId="3D058500" w14:textId="77777777" w:rsidR="00E925D3" w:rsidRPr="00E925D3" w:rsidRDefault="00E925D3" w:rsidP="00E925D3">
            <w:pPr>
              <w:spacing w:after="64"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7CC144A" w14:textId="77777777" w:rsidR="00E925D3" w:rsidRPr="00E925D3" w:rsidRDefault="00E925D3" w:rsidP="00E925D3">
            <w:pPr>
              <w:spacing w:after="65"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DC – County Lines Training </w:t>
            </w:r>
          </w:p>
          <w:p w14:paraId="0B3312B5" w14:textId="77777777" w:rsidR="00E925D3" w:rsidRPr="00E925D3" w:rsidRDefault="00E925D3" w:rsidP="00E925D3">
            <w:pPr>
              <w:spacing w:after="65"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KJ – County Lines </w:t>
            </w:r>
          </w:p>
          <w:p w14:paraId="41616998" w14:textId="77777777" w:rsidR="00E925D3" w:rsidRPr="00E925D3" w:rsidRDefault="00E925D3" w:rsidP="00E925D3">
            <w:pPr>
              <w:spacing w:after="64"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KJ – Prevent Training </w:t>
            </w:r>
          </w:p>
          <w:p w14:paraId="511CBCC4" w14:textId="77777777" w:rsidR="00E925D3" w:rsidRPr="00E925D3" w:rsidRDefault="00E925D3" w:rsidP="00E925D3">
            <w:pPr>
              <w:spacing w:after="65"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KJ – Child Sexual Exploitation (CSE) </w:t>
            </w:r>
          </w:p>
          <w:p w14:paraId="56828F28" w14:textId="77777777" w:rsidR="00E925D3" w:rsidRPr="00E925D3" w:rsidRDefault="00E925D3" w:rsidP="00E925D3">
            <w:pPr>
              <w:spacing w:after="65"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KJ - GDPR Training </w:t>
            </w:r>
          </w:p>
          <w:p w14:paraId="69BAD735" w14:textId="77777777" w:rsidR="00E925D3" w:rsidRPr="00E925D3" w:rsidRDefault="00E925D3" w:rsidP="00E925D3">
            <w:pPr>
              <w:spacing w:after="64"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KJ – DSL Training </w:t>
            </w:r>
          </w:p>
          <w:p w14:paraId="3FDEF8C0" w14:textId="77777777" w:rsidR="00E925D3" w:rsidRPr="00E925D3" w:rsidRDefault="00E925D3" w:rsidP="00E925D3">
            <w:pPr>
              <w:spacing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KJ – Child on Child Sexual Violence &amp; </w:t>
            </w:r>
          </w:p>
          <w:p w14:paraId="67F9B830" w14:textId="77777777" w:rsidR="00E925D3" w:rsidRPr="00E925D3" w:rsidRDefault="00E925D3" w:rsidP="00E925D3">
            <w:pPr>
              <w:spacing w:after="62"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Harassment </w:t>
            </w:r>
          </w:p>
          <w:p w14:paraId="721BEC7D" w14:textId="77777777" w:rsidR="00E925D3" w:rsidRPr="00E925D3" w:rsidRDefault="00E925D3" w:rsidP="00E925D3">
            <w:pPr>
              <w:spacing w:after="66"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DL – Equality &amp; Diversity in the W/place </w:t>
            </w:r>
          </w:p>
          <w:p w14:paraId="344C7C8F" w14:textId="77777777" w:rsidR="00E925D3" w:rsidRPr="00E925D3" w:rsidRDefault="00E925D3" w:rsidP="00E925D3">
            <w:pPr>
              <w:spacing w:after="64"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DL – E Safety </w:t>
            </w:r>
          </w:p>
          <w:p w14:paraId="75534B3E" w14:textId="77777777" w:rsidR="00E925D3" w:rsidRPr="00E925D3" w:rsidRDefault="00E925D3" w:rsidP="00E925D3">
            <w:pPr>
              <w:spacing w:after="68"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DL – Risk Assessment </w:t>
            </w:r>
          </w:p>
          <w:p w14:paraId="177A8CCD" w14:textId="77777777" w:rsidR="00E925D3" w:rsidRPr="00E925D3" w:rsidRDefault="00E925D3" w:rsidP="00E925D3">
            <w:pPr>
              <w:spacing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DL – DSL Lead </w:t>
            </w:r>
          </w:p>
        </w:tc>
        <w:tc>
          <w:tcPr>
            <w:tcW w:w="2009" w:type="dxa"/>
            <w:tcBorders>
              <w:top w:val="single" w:sz="4" w:space="0" w:color="000000"/>
              <w:left w:val="single" w:sz="4" w:space="0" w:color="000000"/>
              <w:bottom w:val="single" w:sz="4" w:space="0" w:color="000000"/>
              <w:right w:val="single" w:sz="4" w:space="0" w:color="000000"/>
            </w:tcBorders>
          </w:tcPr>
          <w:p w14:paraId="537850F0" w14:textId="77777777" w:rsidR="00E925D3" w:rsidRPr="00E925D3" w:rsidRDefault="00E925D3" w:rsidP="00E925D3">
            <w:pPr>
              <w:spacing w:after="62"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t xml:space="preserve">April 2023 </w:t>
            </w:r>
          </w:p>
          <w:p w14:paraId="49C5F76E" w14:textId="77777777" w:rsidR="00E925D3" w:rsidRPr="00E925D3" w:rsidRDefault="00E925D3" w:rsidP="00E925D3">
            <w:pPr>
              <w:spacing w:after="62"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t xml:space="preserve">April 2023 </w:t>
            </w:r>
          </w:p>
          <w:p w14:paraId="4AB2148C" w14:textId="77777777" w:rsidR="00E925D3" w:rsidRPr="00E925D3" w:rsidRDefault="00E925D3" w:rsidP="00E925D3">
            <w:pPr>
              <w:spacing w:after="63"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t xml:space="preserve">April 2023 </w:t>
            </w:r>
          </w:p>
          <w:p w14:paraId="2CCB13AE" w14:textId="77777777" w:rsidR="00E925D3" w:rsidRPr="00E925D3" w:rsidRDefault="00E925D3" w:rsidP="00E925D3">
            <w:pPr>
              <w:spacing w:after="62"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t xml:space="preserve">March 2023 </w:t>
            </w:r>
          </w:p>
          <w:p w14:paraId="05BEC55E" w14:textId="77777777" w:rsidR="00E925D3" w:rsidRPr="00E925D3" w:rsidRDefault="00E925D3" w:rsidP="00E925D3">
            <w:pPr>
              <w:spacing w:after="65"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t xml:space="preserve">February 2025 </w:t>
            </w:r>
          </w:p>
          <w:p w14:paraId="02A661BF" w14:textId="77777777" w:rsidR="00E925D3" w:rsidRPr="00E925D3" w:rsidRDefault="00E925D3" w:rsidP="00E925D3">
            <w:pPr>
              <w:spacing w:after="62"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t xml:space="preserve">April 2023 </w:t>
            </w:r>
          </w:p>
          <w:p w14:paraId="44009183" w14:textId="77777777" w:rsidR="00E925D3" w:rsidRPr="00E925D3" w:rsidRDefault="00E925D3" w:rsidP="00E925D3">
            <w:pPr>
              <w:spacing w:after="62"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t xml:space="preserve">April 2023 </w:t>
            </w:r>
          </w:p>
          <w:p w14:paraId="64DB201D" w14:textId="77777777" w:rsidR="00E925D3" w:rsidRPr="00E925D3" w:rsidRDefault="00E925D3" w:rsidP="00E925D3">
            <w:pPr>
              <w:spacing w:after="62"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56BDAFE" w14:textId="77777777" w:rsidR="00E925D3" w:rsidRPr="00E925D3" w:rsidRDefault="00E925D3" w:rsidP="00E925D3">
            <w:pPr>
              <w:spacing w:after="62"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t xml:space="preserve">January 2025 </w:t>
            </w:r>
          </w:p>
          <w:p w14:paraId="55BD0FAC" w14:textId="77777777" w:rsidR="00E925D3" w:rsidRPr="00E925D3" w:rsidRDefault="00E925D3" w:rsidP="00E925D3">
            <w:pPr>
              <w:spacing w:after="62"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t xml:space="preserve">May 2023 </w:t>
            </w:r>
          </w:p>
          <w:p w14:paraId="510F2BAD" w14:textId="77777777" w:rsidR="00E925D3" w:rsidRPr="00E925D3" w:rsidRDefault="00E925D3" w:rsidP="00E925D3">
            <w:pPr>
              <w:spacing w:after="62"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t xml:space="preserve">April 2023 </w:t>
            </w:r>
          </w:p>
          <w:p w14:paraId="4E0B5ECB" w14:textId="77777777" w:rsidR="00E925D3" w:rsidRPr="00E925D3" w:rsidRDefault="00E925D3" w:rsidP="00E925D3">
            <w:pPr>
              <w:spacing w:line="327" w:lineRule="auto"/>
              <w:ind w:left="5" w:right="179"/>
              <w:jc w:val="both"/>
              <w:rPr>
                <w:rFonts w:ascii="Arial" w:hAnsi="Arial" w:cs="Arial"/>
                <w:color w:val="000000" w:themeColor="text1"/>
                <w:sz w:val="28"/>
                <w:szCs w:val="28"/>
              </w:rPr>
            </w:pPr>
            <w:r w:rsidRPr="00E925D3">
              <w:rPr>
                <w:rFonts w:ascii="Arial" w:hAnsi="Arial" w:cs="Arial"/>
                <w:color w:val="000000" w:themeColor="text1"/>
                <w:sz w:val="28"/>
                <w:szCs w:val="28"/>
              </w:rPr>
              <w:t xml:space="preserve">October 2023 April 2023 </w:t>
            </w:r>
          </w:p>
          <w:p w14:paraId="25406E82" w14:textId="77777777" w:rsidR="00E925D3" w:rsidRPr="00E925D3" w:rsidRDefault="00E925D3" w:rsidP="00E925D3">
            <w:pPr>
              <w:spacing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t xml:space="preserve">October 2023 </w:t>
            </w:r>
          </w:p>
        </w:tc>
      </w:tr>
      <w:tr w:rsidR="00E925D3" w:rsidRPr="00E925D3" w14:paraId="50C99FC9" w14:textId="77777777" w:rsidTr="00E925D3">
        <w:trPr>
          <w:trHeight w:val="1733"/>
        </w:trPr>
        <w:tc>
          <w:tcPr>
            <w:tcW w:w="2556" w:type="dxa"/>
            <w:tcBorders>
              <w:top w:val="single" w:sz="4" w:space="0" w:color="000000"/>
              <w:left w:val="single" w:sz="4" w:space="0" w:color="000000"/>
              <w:bottom w:val="single" w:sz="4" w:space="0" w:color="000000"/>
              <w:right w:val="single" w:sz="4" w:space="0" w:color="000000"/>
            </w:tcBorders>
            <w:shd w:val="clear" w:color="auto" w:fill="BFBFBF"/>
          </w:tcPr>
          <w:p w14:paraId="247AE563" w14:textId="77777777" w:rsidR="00E925D3" w:rsidRPr="00E925D3" w:rsidRDefault="00E925D3" w:rsidP="00E925D3">
            <w:pPr>
              <w:spacing w:line="259" w:lineRule="auto"/>
              <w:jc w:val="both"/>
              <w:rPr>
                <w:rFonts w:ascii="Arial" w:hAnsi="Arial" w:cs="Arial"/>
                <w:color w:val="000000" w:themeColor="text1"/>
                <w:sz w:val="28"/>
                <w:szCs w:val="28"/>
              </w:rPr>
            </w:pPr>
            <w:r w:rsidRPr="00E925D3">
              <w:rPr>
                <w:rFonts w:ascii="Arial" w:hAnsi="Arial" w:cs="Arial"/>
                <w:color w:val="000000" w:themeColor="text1"/>
                <w:sz w:val="28"/>
                <w:szCs w:val="28"/>
              </w:rPr>
              <w:t xml:space="preserve">Nominated Governor for </w:t>
            </w:r>
          </w:p>
          <w:p w14:paraId="19BEBD71" w14:textId="77777777" w:rsidR="00E925D3" w:rsidRPr="00E925D3" w:rsidRDefault="00E925D3" w:rsidP="00E925D3">
            <w:pPr>
              <w:spacing w:line="259" w:lineRule="auto"/>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 Protection and </w:t>
            </w:r>
          </w:p>
          <w:p w14:paraId="45764D8D" w14:textId="77777777" w:rsidR="00E925D3" w:rsidRPr="00E925D3" w:rsidRDefault="00E925D3" w:rsidP="00E925D3">
            <w:pPr>
              <w:spacing w:line="259" w:lineRule="auto"/>
              <w:jc w:val="both"/>
              <w:rPr>
                <w:rFonts w:ascii="Arial" w:hAnsi="Arial" w:cs="Arial"/>
                <w:color w:val="000000" w:themeColor="text1"/>
                <w:sz w:val="28"/>
                <w:szCs w:val="28"/>
              </w:rPr>
            </w:pPr>
            <w:r w:rsidRPr="00E925D3">
              <w:rPr>
                <w:rFonts w:ascii="Arial" w:hAnsi="Arial" w:cs="Arial"/>
                <w:color w:val="000000" w:themeColor="text1"/>
                <w:sz w:val="28"/>
                <w:szCs w:val="28"/>
              </w:rPr>
              <w:t xml:space="preserve">Safeguarding </w:t>
            </w:r>
          </w:p>
        </w:tc>
        <w:tc>
          <w:tcPr>
            <w:tcW w:w="1984" w:type="dxa"/>
            <w:tcBorders>
              <w:top w:val="single" w:sz="4" w:space="0" w:color="000000"/>
              <w:left w:val="single" w:sz="4" w:space="0" w:color="000000"/>
              <w:bottom w:val="single" w:sz="4" w:space="0" w:color="000000"/>
              <w:right w:val="single" w:sz="4" w:space="0" w:color="000000"/>
            </w:tcBorders>
          </w:tcPr>
          <w:p w14:paraId="6689E839"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Derek Sayer </w:t>
            </w:r>
          </w:p>
          <w:p w14:paraId="539EAFEB" w14:textId="77777777" w:rsidR="00E925D3" w:rsidRPr="00E925D3" w:rsidRDefault="00E925D3" w:rsidP="00E925D3">
            <w:pPr>
              <w:spacing w:after="65"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9CFA2B7" w14:textId="77777777" w:rsidR="00E925D3" w:rsidRPr="00E925D3" w:rsidRDefault="00E925D3" w:rsidP="00E925D3">
            <w:pPr>
              <w:spacing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Angela Darnell </w:t>
            </w:r>
          </w:p>
        </w:tc>
        <w:tc>
          <w:tcPr>
            <w:tcW w:w="3799" w:type="dxa"/>
            <w:tcBorders>
              <w:top w:val="single" w:sz="4" w:space="0" w:color="000000"/>
              <w:left w:val="single" w:sz="4" w:space="0" w:color="000000"/>
              <w:bottom w:val="single" w:sz="4" w:space="0" w:color="000000"/>
              <w:right w:val="single" w:sz="4" w:space="0" w:color="000000"/>
            </w:tcBorders>
          </w:tcPr>
          <w:p w14:paraId="7DA1FFDF" w14:textId="77777777" w:rsidR="00E925D3" w:rsidRPr="00E925D3" w:rsidRDefault="00E925D3" w:rsidP="00E925D3">
            <w:pPr>
              <w:spacing w:after="98"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Safeguarding link Governor </w:t>
            </w:r>
          </w:p>
          <w:p w14:paraId="4AE21375" w14:textId="77777777" w:rsidR="00E925D3" w:rsidRPr="00E925D3" w:rsidRDefault="00E925D3" w:rsidP="00E925D3">
            <w:pPr>
              <w:spacing w:after="96"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Prevent Duty </w:t>
            </w:r>
          </w:p>
          <w:p w14:paraId="5E115CAC" w14:textId="77777777" w:rsidR="00E925D3" w:rsidRPr="00E925D3" w:rsidRDefault="00E925D3" w:rsidP="00E925D3">
            <w:pPr>
              <w:spacing w:after="98"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Safeguarding Refresher </w:t>
            </w:r>
          </w:p>
          <w:p w14:paraId="5B1D2546" w14:textId="77777777" w:rsidR="00E925D3" w:rsidRPr="00E925D3" w:rsidRDefault="00E925D3" w:rsidP="00E925D3">
            <w:pPr>
              <w:spacing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FSD Bitesize Training: Child on Child Abuse </w:t>
            </w:r>
          </w:p>
        </w:tc>
        <w:tc>
          <w:tcPr>
            <w:tcW w:w="2009" w:type="dxa"/>
            <w:tcBorders>
              <w:top w:val="single" w:sz="4" w:space="0" w:color="000000"/>
              <w:left w:val="single" w:sz="4" w:space="0" w:color="000000"/>
              <w:bottom w:val="single" w:sz="4" w:space="0" w:color="000000"/>
              <w:right w:val="single" w:sz="4" w:space="0" w:color="000000"/>
            </w:tcBorders>
          </w:tcPr>
          <w:p w14:paraId="082BD2C3" w14:textId="77777777" w:rsidR="00E925D3" w:rsidRPr="00E925D3" w:rsidRDefault="00E925D3" w:rsidP="00E925D3">
            <w:pPr>
              <w:spacing w:after="62"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October 2023 </w:t>
            </w:r>
          </w:p>
          <w:p w14:paraId="14413EA3" w14:textId="77777777" w:rsidR="00E925D3" w:rsidRPr="00E925D3" w:rsidRDefault="00E925D3" w:rsidP="00E925D3">
            <w:pPr>
              <w:spacing w:after="65"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t xml:space="preserve">June 2023 </w:t>
            </w:r>
          </w:p>
          <w:p w14:paraId="260CA4BF" w14:textId="77777777" w:rsidR="00E925D3" w:rsidRPr="00E925D3" w:rsidRDefault="00E925D3" w:rsidP="00E925D3">
            <w:pPr>
              <w:spacing w:after="62"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t xml:space="preserve">September 2023 </w:t>
            </w:r>
          </w:p>
          <w:p w14:paraId="4E18E956" w14:textId="77777777" w:rsidR="00E925D3" w:rsidRPr="00E925D3" w:rsidRDefault="00E925D3" w:rsidP="00E925D3">
            <w:pPr>
              <w:spacing w:after="62"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CBC59B1" w14:textId="77777777" w:rsidR="00E925D3" w:rsidRPr="00E925D3" w:rsidRDefault="00E925D3" w:rsidP="00E925D3">
            <w:pPr>
              <w:spacing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January 2023 </w:t>
            </w:r>
          </w:p>
        </w:tc>
      </w:tr>
      <w:tr w:rsidR="00E925D3" w:rsidRPr="00E925D3" w14:paraId="11953DDC" w14:textId="77777777" w:rsidTr="00E925D3">
        <w:trPr>
          <w:trHeight w:val="859"/>
        </w:trPr>
        <w:tc>
          <w:tcPr>
            <w:tcW w:w="2556" w:type="dxa"/>
            <w:tcBorders>
              <w:top w:val="single" w:sz="4" w:space="0" w:color="000000"/>
              <w:left w:val="single" w:sz="4" w:space="0" w:color="000000"/>
              <w:bottom w:val="single" w:sz="4" w:space="0" w:color="000000"/>
              <w:right w:val="single" w:sz="4" w:space="0" w:color="000000"/>
            </w:tcBorders>
            <w:shd w:val="clear" w:color="auto" w:fill="BFBFBF"/>
          </w:tcPr>
          <w:p w14:paraId="6203BC9B" w14:textId="77777777" w:rsidR="00E925D3" w:rsidRPr="00E925D3" w:rsidRDefault="00E925D3" w:rsidP="00E925D3">
            <w:pPr>
              <w:spacing w:line="259" w:lineRule="auto"/>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Governor(s) and Staff with </w:t>
            </w:r>
          </w:p>
          <w:p w14:paraId="4467774D" w14:textId="77777777" w:rsidR="00E925D3" w:rsidRPr="00E925D3" w:rsidRDefault="00E925D3" w:rsidP="00E925D3">
            <w:pPr>
              <w:spacing w:line="259" w:lineRule="auto"/>
              <w:jc w:val="both"/>
              <w:rPr>
                <w:rFonts w:ascii="Arial" w:hAnsi="Arial" w:cs="Arial"/>
                <w:color w:val="000000" w:themeColor="text1"/>
                <w:sz w:val="28"/>
                <w:szCs w:val="28"/>
              </w:rPr>
            </w:pPr>
            <w:r w:rsidRPr="00E925D3">
              <w:rPr>
                <w:rFonts w:ascii="Arial" w:hAnsi="Arial" w:cs="Arial"/>
                <w:color w:val="000000" w:themeColor="text1"/>
                <w:sz w:val="28"/>
                <w:szCs w:val="28"/>
              </w:rPr>
              <w:t xml:space="preserve">Safer Recruitment </w:t>
            </w:r>
          </w:p>
          <w:p w14:paraId="50589B84" w14:textId="77777777" w:rsidR="00E925D3" w:rsidRPr="00E925D3" w:rsidRDefault="00E925D3" w:rsidP="00E925D3">
            <w:pPr>
              <w:spacing w:line="259" w:lineRule="auto"/>
              <w:jc w:val="both"/>
              <w:rPr>
                <w:rFonts w:ascii="Arial" w:hAnsi="Arial" w:cs="Arial"/>
                <w:color w:val="000000" w:themeColor="text1"/>
                <w:sz w:val="28"/>
                <w:szCs w:val="28"/>
              </w:rPr>
            </w:pPr>
            <w:r w:rsidRPr="00E925D3">
              <w:rPr>
                <w:rFonts w:ascii="Arial" w:hAnsi="Arial" w:cs="Arial"/>
                <w:color w:val="000000" w:themeColor="text1"/>
                <w:sz w:val="28"/>
                <w:szCs w:val="28"/>
              </w:rPr>
              <w:t xml:space="preserve">Training </w:t>
            </w:r>
          </w:p>
        </w:tc>
        <w:tc>
          <w:tcPr>
            <w:tcW w:w="1984" w:type="dxa"/>
            <w:tcBorders>
              <w:top w:val="single" w:sz="4" w:space="0" w:color="000000"/>
              <w:left w:val="single" w:sz="4" w:space="0" w:color="000000"/>
              <w:bottom w:val="single" w:sz="4" w:space="0" w:color="000000"/>
              <w:right w:val="single" w:sz="4" w:space="0" w:color="000000"/>
            </w:tcBorders>
          </w:tcPr>
          <w:p w14:paraId="7252E8EC" w14:textId="77777777" w:rsidR="00E925D3" w:rsidRPr="00E925D3" w:rsidRDefault="00E925D3" w:rsidP="00E925D3">
            <w:pPr>
              <w:spacing w:after="62"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Derek Sayer </w:t>
            </w:r>
          </w:p>
          <w:p w14:paraId="71BE9AFF" w14:textId="77777777" w:rsidR="00E925D3" w:rsidRPr="00E925D3" w:rsidRDefault="00E925D3" w:rsidP="00E925D3">
            <w:pPr>
              <w:spacing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tc>
        <w:tc>
          <w:tcPr>
            <w:tcW w:w="3799" w:type="dxa"/>
            <w:tcBorders>
              <w:top w:val="single" w:sz="4" w:space="0" w:color="000000"/>
              <w:left w:val="single" w:sz="4" w:space="0" w:color="000000"/>
              <w:bottom w:val="single" w:sz="4" w:space="0" w:color="000000"/>
              <w:right w:val="single" w:sz="4" w:space="0" w:color="000000"/>
            </w:tcBorders>
          </w:tcPr>
          <w:p w14:paraId="384D0CD1" w14:textId="77777777" w:rsidR="00E925D3" w:rsidRPr="00E925D3" w:rsidRDefault="00E925D3" w:rsidP="00E925D3">
            <w:pPr>
              <w:spacing w:after="62"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Safer Recruitment </w:t>
            </w:r>
            <w:proofErr w:type="spellStart"/>
            <w:r w:rsidRPr="00E925D3">
              <w:rPr>
                <w:rFonts w:ascii="Arial" w:hAnsi="Arial" w:cs="Arial"/>
                <w:color w:val="000000" w:themeColor="text1"/>
                <w:sz w:val="28"/>
                <w:szCs w:val="28"/>
              </w:rPr>
              <w:t>elearning</w:t>
            </w:r>
            <w:proofErr w:type="spellEnd"/>
            <w:r w:rsidRPr="00E925D3">
              <w:rPr>
                <w:rFonts w:ascii="Arial" w:hAnsi="Arial" w:cs="Arial"/>
                <w:color w:val="000000" w:themeColor="text1"/>
                <w:sz w:val="28"/>
                <w:szCs w:val="28"/>
              </w:rPr>
              <w:t xml:space="preserve"> course </w:t>
            </w:r>
          </w:p>
          <w:p w14:paraId="7EF18237" w14:textId="77777777" w:rsidR="00E925D3" w:rsidRPr="00E925D3" w:rsidRDefault="00E925D3" w:rsidP="00E925D3">
            <w:pPr>
              <w:spacing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tc>
        <w:tc>
          <w:tcPr>
            <w:tcW w:w="2009" w:type="dxa"/>
            <w:tcBorders>
              <w:top w:val="single" w:sz="4" w:space="0" w:color="000000"/>
              <w:left w:val="single" w:sz="4" w:space="0" w:color="000000"/>
              <w:bottom w:val="single" w:sz="4" w:space="0" w:color="000000"/>
              <w:right w:val="single" w:sz="4" w:space="0" w:color="000000"/>
            </w:tcBorders>
          </w:tcPr>
          <w:p w14:paraId="121D8573" w14:textId="77777777" w:rsidR="00E925D3" w:rsidRPr="00E925D3" w:rsidRDefault="00E925D3" w:rsidP="00E925D3">
            <w:pPr>
              <w:spacing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t xml:space="preserve">December 2025 </w:t>
            </w:r>
          </w:p>
        </w:tc>
      </w:tr>
      <w:tr w:rsidR="00E925D3" w:rsidRPr="00E925D3" w14:paraId="601DD02C" w14:textId="77777777" w:rsidTr="00E925D3">
        <w:trPr>
          <w:trHeight w:val="629"/>
        </w:trPr>
        <w:tc>
          <w:tcPr>
            <w:tcW w:w="2556" w:type="dxa"/>
            <w:tcBorders>
              <w:top w:val="single" w:sz="4" w:space="0" w:color="000000"/>
              <w:left w:val="single" w:sz="4" w:space="0" w:color="000000"/>
              <w:bottom w:val="single" w:sz="4" w:space="0" w:color="000000"/>
              <w:right w:val="single" w:sz="4" w:space="0" w:color="000000"/>
            </w:tcBorders>
            <w:shd w:val="clear" w:color="auto" w:fill="BFBFBF"/>
          </w:tcPr>
          <w:p w14:paraId="2572D36D" w14:textId="77777777" w:rsidR="00E925D3" w:rsidRPr="00E925D3" w:rsidRDefault="00E925D3" w:rsidP="00E925D3">
            <w:pPr>
              <w:spacing w:line="259" w:lineRule="auto"/>
              <w:jc w:val="both"/>
              <w:rPr>
                <w:rFonts w:ascii="Arial" w:hAnsi="Arial" w:cs="Arial"/>
                <w:color w:val="000000" w:themeColor="text1"/>
                <w:sz w:val="28"/>
                <w:szCs w:val="28"/>
              </w:rPr>
            </w:pPr>
            <w:r w:rsidRPr="00E925D3">
              <w:rPr>
                <w:rFonts w:ascii="Arial" w:hAnsi="Arial" w:cs="Arial"/>
                <w:color w:val="000000" w:themeColor="text1"/>
                <w:sz w:val="28"/>
                <w:szCs w:val="28"/>
              </w:rPr>
              <w:t xml:space="preserve">Whole Staff </w:t>
            </w:r>
          </w:p>
        </w:tc>
        <w:tc>
          <w:tcPr>
            <w:tcW w:w="1984" w:type="dxa"/>
            <w:tcBorders>
              <w:top w:val="single" w:sz="4" w:space="0" w:color="000000"/>
              <w:left w:val="single" w:sz="4" w:space="0" w:color="000000"/>
              <w:bottom w:val="single" w:sz="4" w:space="0" w:color="000000"/>
              <w:right w:val="single" w:sz="4" w:space="0" w:color="000000"/>
            </w:tcBorders>
          </w:tcPr>
          <w:p w14:paraId="4125C068" w14:textId="77777777" w:rsidR="00E925D3" w:rsidRPr="00E925D3" w:rsidRDefault="00E925D3" w:rsidP="00E925D3">
            <w:pPr>
              <w:spacing w:line="259" w:lineRule="auto"/>
              <w:ind w:lef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See separate signed list </w:t>
            </w:r>
          </w:p>
        </w:tc>
        <w:tc>
          <w:tcPr>
            <w:tcW w:w="3799" w:type="dxa"/>
            <w:tcBorders>
              <w:top w:val="single" w:sz="4" w:space="0" w:color="000000"/>
              <w:left w:val="single" w:sz="4" w:space="0" w:color="000000"/>
              <w:bottom w:val="single" w:sz="4" w:space="0" w:color="000000"/>
              <w:right w:val="single" w:sz="4" w:space="0" w:color="000000"/>
            </w:tcBorders>
          </w:tcPr>
          <w:p w14:paraId="60533E61" w14:textId="77777777" w:rsidR="00E925D3" w:rsidRPr="00E925D3" w:rsidRDefault="00E925D3" w:rsidP="00E925D3">
            <w:pPr>
              <w:spacing w:line="259" w:lineRule="auto"/>
              <w:ind w:left="2"/>
              <w:jc w:val="both"/>
              <w:rPr>
                <w:rFonts w:ascii="Arial" w:hAnsi="Arial" w:cs="Arial"/>
                <w:color w:val="000000" w:themeColor="text1"/>
                <w:sz w:val="28"/>
                <w:szCs w:val="28"/>
              </w:rPr>
            </w:pPr>
            <w:r w:rsidRPr="00E925D3">
              <w:rPr>
                <w:rFonts w:ascii="Arial" w:hAnsi="Arial" w:cs="Arial"/>
                <w:color w:val="000000" w:themeColor="text1"/>
                <w:sz w:val="28"/>
                <w:szCs w:val="28"/>
              </w:rPr>
              <w:t xml:space="preserve">Areas covered </w:t>
            </w:r>
            <w:proofErr w:type="spellStart"/>
            <w:r w:rsidRPr="00E925D3">
              <w:rPr>
                <w:rFonts w:ascii="Arial" w:hAnsi="Arial" w:cs="Arial"/>
                <w:color w:val="000000" w:themeColor="text1"/>
                <w:sz w:val="28"/>
                <w:szCs w:val="28"/>
              </w:rPr>
              <w:t>inc</w:t>
            </w:r>
            <w:proofErr w:type="spellEnd"/>
            <w:r w:rsidRPr="00E925D3">
              <w:rPr>
                <w:rFonts w:ascii="Arial" w:hAnsi="Arial" w:cs="Arial"/>
                <w:color w:val="000000" w:themeColor="text1"/>
                <w:sz w:val="28"/>
                <w:szCs w:val="28"/>
              </w:rPr>
              <w:t xml:space="preserve"> safeguarding, CCE prevent, County Lines, Nudes (semi) </w:t>
            </w:r>
          </w:p>
        </w:tc>
        <w:tc>
          <w:tcPr>
            <w:tcW w:w="2009" w:type="dxa"/>
            <w:tcBorders>
              <w:top w:val="single" w:sz="4" w:space="0" w:color="000000"/>
              <w:left w:val="single" w:sz="4" w:space="0" w:color="000000"/>
              <w:bottom w:val="single" w:sz="4" w:space="0" w:color="000000"/>
              <w:right w:val="single" w:sz="4" w:space="0" w:color="000000"/>
            </w:tcBorders>
          </w:tcPr>
          <w:p w14:paraId="748CFEF4" w14:textId="77777777" w:rsidR="00E925D3" w:rsidRPr="00E925D3" w:rsidRDefault="00E925D3" w:rsidP="00E925D3">
            <w:pPr>
              <w:spacing w:line="259" w:lineRule="auto"/>
              <w:ind w:left="5"/>
              <w:jc w:val="both"/>
              <w:rPr>
                <w:rFonts w:ascii="Arial" w:hAnsi="Arial" w:cs="Arial"/>
                <w:color w:val="000000" w:themeColor="text1"/>
                <w:sz w:val="28"/>
                <w:szCs w:val="28"/>
              </w:rPr>
            </w:pPr>
            <w:r w:rsidRPr="00E925D3">
              <w:rPr>
                <w:rFonts w:ascii="Arial" w:hAnsi="Arial" w:cs="Arial"/>
                <w:color w:val="000000" w:themeColor="text1"/>
                <w:sz w:val="28"/>
                <w:szCs w:val="28"/>
              </w:rPr>
              <w:t xml:space="preserve">September 2023 </w:t>
            </w:r>
          </w:p>
        </w:tc>
      </w:tr>
    </w:tbl>
    <w:p w14:paraId="2BC2504E"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A record of those trained may be found in the Single Central Record and certificates are kept to where appropriate, to verify the attendance of individuals.  Child protection and safeguarding training form a key part of our induction processes.  All staff will receive regular updates regarding child protection and safeguarding, including online safety, as necessary and at least annually. </w:t>
      </w:r>
    </w:p>
    <w:p w14:paraId="588F947B"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7400BDA"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Training for the designated safeguarding lead and other designated teachers in school is undertaken every 2 years.</w:t>
      </w:r>
      <w:r w:rsidRPr="00E925D3">
        <w:rPr>
          <w:rFonts w:ascii="Arial" w:hAnsi="Arial" w:cs="Arial"/>
          <w:i/>
          <w:color w:val="000000" w:themeColor="text1"/>
          <w:sz w:val="28"/>
          <w:szCs w:val="28"/>
        </w:rPr>
        <w:t xml:space="preserve"> </w:t>
      </w:r>
    </w:p>
    <w:p w14:paraId="0F136385" w14:textId="77777777" w:rsidR="00E925D3" w:rsidRPr="00E925D3" w:rsidRDefault="00E925D3" w:rsidP="00E925D3">
      <w:pPr>
        <w:spacing w:after="0"/>
        <w:ind w:left="425"/>
        <w:jc w:val="both"/>
        <w:rPr>
          <w:rFonts w:ascii="Arial" w:hAnsi="Arial" w:cs="Arial"/>
          <w:color w:val="000000" w:themeColor="text1"/>
          <w:sz w:val="28"/>
          <w:szCs w:val="28"/>
        </w:rPr>
      </w:pPr>
      <w:r w:rsidRPr="00E925D3">
        <w:rPr>
          <w:rFonts w:ascii="Arial" w:hAnsi="Arial" w:cs="Arial"/>
          <w:i/>
          <w:color w:val="000000" w:themeColor="text1"/>
          <w:sz w:val="28"/>
          <w:szCs w:val="28"/>
        </w:rPr>
        <w:t xml:space="preserve"> </w:t>
      </w:r>
    </w:p>
    <w:p w14:paraId="75DD9711"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recognise that, as a minimum, schools should ensure that the Designated Safeguarding Lead undertakes Prevent awareness training and is thus able to provide advice and support to other members of staff on protecting children from the risk of radicalisation (The Prevent duty DFE June 2015).  </w:t>
      </w:r>
    </w:p>
    <w:p w14:paraId="318CFE8A" w14:textId="77777777" w:rsidR="00E925D3" w:rsidRPr="00E925D3" w:rsidRDefault="00E925D3" w:rsidP="00E925D3">
      <w:pPr>
        <w:spacing w:after="127"/>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90DC07D"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6F9E3268" w14:textId="77777777" w:rsidR="00E925D3" w:rsidRPr="00E925D3" w:rsidRDefault="00E925D3" w:rsidP="00E925D3">
      <w:pPr>
        <w:tabs>
          <w:tab w:val="center" w:pos="5316"/>
        </w:tabs>
        <w:spacing w:line="250" w:lineRule="auto"/>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r w:rsidRPr="00E925D3">
        <w:rPr>
          <w:rFonts w:ascii="Arial" w:hAnsi="Arial" w:cs="Arial"/>
          <w:b/>
          <w:color w:val="000000" w:themeColor="text1"/>
          <w:sz w:val="28"/>
          <w:szCs w:val="28"/>
        </w:rPr>
        <w:tab/>
        <w:t xml:space="preserve">Local Authority Designated Officer(s) (LADO): </w:t>
      </w:r>
    </w:p>
    <w:p w14:paraId="2300A60F" w14:textId="77777777" w:rsidR="00E925D3" w:rsidRPr="00E925D3" w:rsidRDefault="00E925D3" w:rsidP="00E925D3">
      <w:pPr>
        <w:spacing w:after="62"/>
        <w:ind w:left="142"/>
        <w:jc w:val="both"/>
        <w:rPr>
          <w:rFonts w:ascii="Arial" w:hAnsi="Arial" w:cs="Arial"/>
          <w:color w:val="000000" w:themeColor="text1"/>
          <w:sz w:val="28"/>
          <w:szCs w:val="28"/>
        </w:rPr>
      </w:pPr>
      <w:r w:rsidRPr="00E925D3">
        <w:rPr>
          <w:rFonts w:ascii="Arial" w:hAnsi="Arial" w:cs="Arial"/>
          <w:i/>
          <w:color w:val="000000" w:themeColor="text1"/>
          <w:sz w:val="28"/>
          <w:szCs w:val="28"/>
        </w:rPr>
        <w:t xml:space="preserve"> </w:t>
      </w:r>
      <w:r w:rsidRPr="00E925D3">
        <w:rPr>
          <w:rFonts w:ascii="Arial" w:hAnsi="Arial" w:cs="Arial"/>
          <w:i/>
          <w:color w:val="000000" w:themeColor="text1"/>
          <w:sz w:val="28"/>
          <w:szCs w:val="28"/>
        </w:rPr>
        <w:tab/>
      </w:r>
      <w:r w:rsidRPr="00E925D3">
        <w:rPr>
          <w:rFonts w:ascii="Arial" w:hAnsi="Arial" w:cs="Arial"/>
          <w:b/>
          <w:color w:val="000000" w:themeColor="text1"/>
          <w:sz w:val="28"/>
          <w:szCs w:val="28"/>
        </w:rPr>
        <w:t xml:space="preserve"> </w:t>
      </w:r>
    </w:p>
    <w:p w14:paraId="6AEF650A" w14:textId="77777777" w:rsidR="00E925D3" w:rsidRPr="00E925D3" w:rsidRDefault="00E925D3" w:rsidP="00E925D3">
      <w:pPr>
        <w:tabs>
          <w:tab w:val="center" w:pos="5318"/>
        </w:tabs>
        <w:jc w:val="both"/>
        <w:rPr>
          <w:rFonts w:ascii="Arial" w:hAnsi="Arial" w:cs="Arial"/>
          <w:color w:val="000000" w:themeColor="text1"/>
          <w:sz w:val="28"/>
          <w:szCs w:val="28"/>
        </w:rPr>
      </w:pPr>
      <w:r w:rsidRPr="00E925D3">
        <w:rPr>
          <w:rFonts w:ascii="Arial" w:hAnsi="Arial" w:cs="Arial"/>
          <w:i/>
          <w:color w:val="000000" w:themeColor="text1"/>
          <w:sz w:val="28"/>
          <w:szCs w:val="28"/>
          <w:vertAlign w:val="superscript"/>
        </w:rPr>
        <w:t xml:space="preserve"> </w:t>
      </w:r>
      <w:r w:rsidRPr="00E925D3">
        <w:rPr>
          <w:rFonts w:ascii="Arial" w:hAnsi="Arial" w:cs="Arial"/>
          <w:i/>
          <w:color w:val="000000" w:themeColor="text1"/>
          <w:sz w:val="28"/>
          <w:szCs w:val="28"/>
          <w:vertAlign w:val="superscript"/>
        </w:rPr>
        <w:tab/>
      </w:r>
      <w:r w:rsidRPr="00E925D3">
        <w:rPr>
          <w:rFonts w:ascii="Arial" w:hAnsi="Arial" w:cs="Arial"/>
          <w:color w:val="000000" w:themeColor="text1"/>
          <w:sz w:val="28"/>
          <w:szCs w:val="28"/>
        </w:rPr>
        <w:t xml:space="preserve">Sharon Lewis / Louise Brooks 03000 268835 </w:t>
      </w:r>
    </w:p>
    <w:p w14:paraId="7D04176E" w14:textId="77777777" w:rsidR="00E925D3" w:rsidRPr="00E925D3" w:rsidRDefault="00E925D3" w:rsidP="00E925D3">
      <w:pPr>
        <w:spacing w:after="119"/>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r w:rsidRPr="00E925D3">
        <w:rPr>
          <w:rFonts w:ascii="Arial" w:hAnsi="Arial" w:cs="Arial"/>
          <w:b/>
          <w:color w:val="000000" w:themeColor="text1"/>
          <w:sz w:val="28"/>
          <w:szCs w:val="28"/>
        </w:rPr>
        <w:tab/>
        <w:t xml:space="preserve"> </w:t>
      </w:r>
      <w:r w:rsidRPr="00E925D3">
        <w:rPr>
          <w:rFonts w:ascii="Arial" w:hAnsi="Arial" w:cs="Arial"/>
          <w:b/>
          <w:color w:val="000000" w:themeColor="text1"/>
          <w:sz w:val="28"/>
          <w:szCs w:val="28"/>
        </w:rPr>
        <w:tab/>
      </w:r>
      <w:r w:rsidRPr="00E925D3">
        <w:rPr>
          <w:rFonts w:ascii="Arial" w:hAnsi="Arial" w:cs="Arial"/>
          <w:color w:val="000000" w:themeColor="text1"/>
          <w:sz w:val="28"/>
          <w:szCs w:val="28"/>
        </w:rPr>
        <w:t xml:space="preserve"> </w:t>
      </w:r>
    </w:p>
    <w:p w14:paraId="2103DF42" w14:textId="77777777" w:rsidR="00E925D3" w:rsidRPr="00E925D3" w:rsidRDefault="00E925D3" w:rsidP="00E925D3">
      <w:pPr>
        <w:pBdr>
          <w:top w:val="single" w:sz="6" w:space="0" w:color="000000"/>
          <w:left w:val="single" w:sz="6" w:space="0" w:color="000000"/>
          <w:bottom w:val="single" w:sz="6" w:space="0" w:color="000000"/>
          <w:right w:val="single" w:sz="6" w:space="0" w:color="000000"/>
        </w:pBdr>
        <w:spacing w:after="0"/>
        <w:ind w:right="118"/>
        <w:jc w:val="both"/>
        <w:rPr>
          <w:rFonts w:ascii="Arial" w:hAnsi="Arial" w:cs="Arial"/>
          <w:color w:val="000000" w:themeColor="text1"/>
          <w:sz w:val="28"/>
          <w:szCs w:val="28"/>
        </w:rPr>
      </w:pPr>
      <w:r w:rsidRPr="00E925D3">
        <w:rPr>
          <w:rFonts w:ascii="Arial" w:hAnsi="Arial" w:cs="Arial"/>
          <w:color w:val="000000" w:themeColor="text1"/>
          <w:sz w:val="28"/>
          <w:szCs w:val="28"/>
          <w:u w:val="single" w:color="0563C1"/>
        </w:rPr>
        <w:t>CYPSLADOSecure@durham.gov.uk</w:t>
      </w:r>
      <w:r w:rsidRPr="00E925D3">
        <w:rPr>
          <w:rFonts w:ascii="Arial" w:hAnsi="Arial" w:cs="Arial"/>
          <w:color w:val="000000" w:themeColor="text1"/>
          <w:sz w:val="28"/>
          <w:szCs w:val="28"/>
        </w:rPr>
        <w:t xml:space="preserve"> </w:t>
      </w:r>
    </w:p>
    <w:p w14:paraId="2C98AA0A" w14:textId="77777777" w:rsidR="00E925D3" w:rsidRPr="00E925D3" w:rsidRDefault="00E925D3" w:rsidP="00E925D3">
      <w:pPr>
        <w:pBdr>
          <w:top w:val="single" w:sz="6" w:space="0" w:color="000000"/>
          <w:left w:val="single" w:sz="6" w:space="0" w:color="000000"/>
          <w:bottom w:val="single" w:sz="6" w:space="0" w:color="000000"/>
          <w:right w:val="single" w:sz="6" w:space="0" w:color="000000"/>
        </w:pBdr>
        <w:spacing w:after="0"/>
        <w:ind w:right="118"/>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77C00AE9" w14:textId="77777777" w:rsidR="00E925D3" w:rsidRPr="00E925D3" w:rsidRDefault="00E925D3" w:rsidP="00E925D3">
      <w:pPr>
        <w:pBdr>
          <w:top w:val="single" w:sz="6" w:space="0" w:color="000000"/>
          <w:left w:val="single" w:sz="6" w:space="0" w:color="000000"/>
          <w:bottom w:val="single" w:sz="6" w:space="0" w:color="000000"/>
          <w:right w:val="single" w:sz="6" w:space="0" w:color="000000"/>
        </w:pBdr>
        <w:spacing w:after="0"/>
        <w:ind w:right="118"/>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First Contact Service: 03000 26 79 79 </w:t>
      </w:r>
    </w:p>
    <w:p w14:paraId="1D6F7F36" w14:textId="77777777" w:rsidR="00E925D3" w:rsidRPr="00E925D3" w:rsidRDefault="00E925D3" w:rsidP="00E925D3">
      <w:pPr>
        <w:spacing w:after="0"/>
        <w:ind w:right="143"/>
        <w:jc w:val="both"/>
        <w:rPr>
          <w:rFonts w:ascii="Arial" w:hAnsi="Arial" w:cs="Arial"/>
          <w:color w:val="000000" w:themeColor="text1"/>
          <w:sz w:val="28"/>
          <w:szCs w:val="28"/>
        </w:rPr>
      </w:pPr>
      <w:r w:rsidRPr="00E925D3">
        <w:rPr>
          <w:rFonts w:ascii="Arial" w:hAnsi="Arial" w:cs="Arial"/>
          <w:b/>
          <w:color w:val="000000" w:themeColor="text1"/>
          <w:sz w:val="28"/>
          <w:szCs w:val="28"/>
        </w:rPr>
        <w:lastRenderedPageBreak/>
        <w:t xml:space="preserve">CONTENTS </w:t>
      </w:r>
    </w:p>
    <w:p w14:paraId="59700A1D"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i/>
          <w:color w:val="000000" w:themeColor="text1"/>
          <w:sz w:val="28"/>
          <w:szCs w:val="28"/>
        </w:rPr>
        <w:t xml:space="preserve"> </w:t>
      </w:r>
    </w:p>
    <w:p w14:paraId="3A40F006" w14:textId="77777777" w:rsidR="00E925D3" w:rsidRPr="00E925D3" w:rsidRDefault="00E925D3" w:rsidP="00E925D3">
      <w:pPr>
        <w:tabs>
          <w:tab w:val="center" w:pos="341"/>
          <w:tab w:val="center" w:pos="2183"/>
        </w:tabs>
        <w:spacing w:line="250" w:lineRule="auto"/>
        <w:jc w:val="both"/>
        <w:rPr>
          <w:rFonts w:ascii="Arial" w:hAnsi="Arial" w:cs="Arial"/>
          <w:color w:val="000000" w:themeColor="text1"/>
          <w:sz w:val="28"/>
          <w:szCs w:val="28"/>
        </w:rPr>
      </w:pPr>
      <w:r w:rsidRPr="00E925D3">
        <w:rPr>
          <w:rFonts w:ascii="Arial" w:eastAsia="Calibri" w:hAnsi="Arial" w:cs="Arial"/>
          <w:color w:val="000000" w:themeColor="text1"/>
          <w:sz w:val="28"/>
          <w:szCs w:val="28"/>
        </w:rPr>
        <w:tab/>
      </w:r>
      <w:r w:rsidRPr="00E925D3">
        <w:rPr>
          <w:rFonts w:ascii="Arial" w:hAnsi="Arial" w:cs="Arial"/>
          <w:b/>
          <w:color w:val="000000" w:themeColor="text1"/>
          <w:sz w:val="28"/>
          <w:szCs w:val="28"/>
        </w:rPr>
        <w:t xml:space="preserve">A </w:t>
      </w:r>
      <w:r w:rsidRPr="00E925D3">
        <w:rPr>
          <w:rFonts w:ascii="Arial" w:hAnsi="Arial" w:cs="Arial"/>
          <w:b/>
          <w:color w:val="000000" w:themeColor="text1"/>
          <w:sz w:val="28"/>
          <w:szCs w:val="28"/>
        </w:rPr>
        <w:tab/>
        <w:t xml:space="preserve">Principles of the Policy </w:t>
      </w:r>
    </w:p>
    <w:p w14:paraId="6844E8D3"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36A4CDE8" w14:textId="77777777" w:rsidR="00E925D3" w:rsidRPr="00E925D3" w:rsidRDefault="00E925D3" w:rsidP="00E925D3">
      <w:pPr>
        <w:pStyle w:val="Heading2"/>
        <w:tabs>
          <w:tab w:val="center" w:pos="341"/>
          <w:tab w:val="center" w:pos="2450"/>
        </w:tabs>
        <w:jc w:val="both"/>
        <w:rPr>
          <w:rFonts w:ascii="Arial" w:hAnsi="Arial" w:cs="Arial"/>
          <w:color w:val="000000" w:themeColor="text1"/>
          <w:sz w:val="28"/>
          <w:szCs w:val="28"/>
        </w:rPr>
      </w:pPr>
      <w:r w:rsidRPr="00E925D3">
        <w:rPr>
          <w:rFonts w:ascii="Arial" w:eastAsia="Calibri" w:hAnsi="Arial" w:cs="Arial"/>
          <w:color w:val="000000" w:themeColor="text1"/>
          <w:sz w:val="28"/>
          <w:szCs w:val="28"/>
        </w:rPr>
        <w:tab/>
      </w:r>
      <w:r w:rsidRPr="00E925D3">
        <w:rPr>
          <w:rFonts w:ascii="Arial" w:hAnsi="Arial" w:cs="Arial"/>
          <w:color w:val="000000" w:themeColor="text1"/>
          <w:sz w:val="28"/>
          <w:szCs w:val="28"/>
        </w:rPr>
        <w:t xml:space="preserve">B </w:t>
      </w:r>
      <w:r w:rsidRPr="00E925D3">
        <w:rPr>
          <w:rFonts w:ascii="Arial" w:hAnsi="Arial" w:cs="Arial"/>
          <w:color w:val="000000" w:themeColor="text1"/>
          <w:sz w:val="28"/>
          <w:szCs w:val="28"/>
        </w:rPr>
        <w:tab/>
        <w:t xml:space="preserve">Main Elements of the Policy </w:t>
      </w:r>
    </w:p>
    <w:p w14:paraId="6B7BFC4B"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E8AC03C" w14:textId="77777777" w:rsidR="00E925D3" w:rsidRPr="00E925D3" w:rsidRDefault="00E925D3" w:rsidP="00E925D3">
      <w:pPr>
        <w:numPr>
          <w:ilvl w:val="0"/>
          <w:numId w:val="1"/>
        </w:numPr>
        <w:spacing w:after="5" w:line="248" w:lineRule="auto"/>
        <w:ind w:right="237" w:hanging="504"/>
        <w:jc w:val="both"/>
        <w:rPr>
          <w:rFonts w:ascii="Arial" w:hAnsi="Arial" w:cs="Arial"/>
          <w:color w:val="000000" w:themeColor="text1"/>
          <w:sz w:val="28"/>
          <w:szCs w:val="28"/>
        </w:rPr>
      </w:pPr>
      <w:r w:rsidRPr="00E925D3">
        <w:rPr>
          <w:rFonts w:ascii="Arial" w:hAnsi="Arial" w:cs="Arial"/>
          <w:color w:val="000000" w:themeColor="text1"/>
          <w:sz w:val="28"/>
          <w:szCs w:val="28"/>
        </w:rPr>
        <w:t>Establishing a safe environment in which children can learn and develop</w:t>
      </w:r>
      <w:r w:rsidRPr="00E925D3">
        <w:rPr>
          <w:rFonts w:ascii="Arial" w:hAnsi="Arial" w:cs="Arial"/>
          <w:b/>
          <w:color w:val="000000" w:themeColor="text1"/>
          <w:sz w:val="28"/>
          <w:szCs w:val="28"/>
        </w:rPr>
        <w:t xml:space="preserve"> </w:t>
      </w:r>
    </w:p>
    <w:p w14:paraId="7BFD825A" w14:textId="77777777" w:rsidR="00E925D3" w:rsidRPr="00E925D3" w:rsidRDefault="00E925D3" w:rsidP="00E925D3">
      <w:pPr>
        <w:numPr>
          <w:ilvl w:val="0"/>
          <w:numId w:val="1"/>
        </w:numPr>
        <w:spacing w:after="5" w:line="248" w:lineRule="auto"/>
        <w:ind w:right="237" w:hanging="504"/>
        <w:jc w:val="both"/>
        <w:rPr>
          <w:rFonts w:ascii="Arial" w:hAnsi="Arial" w:cs="Arial"/>
          <w:color w:val="000000" w:themeColor="text1"/>
          <w:sz w:val="28"/>
          <w:szCs w:val="28"/>
        </w:rPr>
      </w:pPr>
      <w:r w:rsidRPr="00E925D3">
        <w:rPr>
          <w:rFonts w:ascii="Arial" w:hAnsi="Arial" w:cs="Arial"/>
          <w:color w:val="000000" w:themeColor="text1"/>
          <w:sz w:val="28"/>
          <w:szCs w:val="28"/>
        </w:rPr>
        <w:t>Ensuring we practice safe recruitment in checking the suitability of staff and volunteers to work with children</w:t>
      </w:r>
      <w:r w:rsidRPr="00E925D3">
        <w:rPr>
          <w:rFonts w:ascii="Arial" w:hAnsi="Arial" w:cs="Arial"/>
          <w:b/>
          <w:color w:val="000000" w:themeColor="text1"/>
          <w:sz w:val="28"/>
          <w:szCs w:val="28"/>
        </w:rPr>
        <w:t xml:space="preserve"> </w:t>
      </w:r>
    </w:p>
    <w:p w14:paraId="477EBE9D" w14:textId="77777777" w:rsidR="00E925D3" w:rsidRPr="00E925D3" w:rsidRDefault="00E925D3" w:rsidP="00E925D3">
      <w:pPr>
        <w:numPr>
          <w:ilvl w:val="0"/>
          <w:numId w:val="1"/>
        </w:numPr>
        <w:spacing w:after="5" w:line="248" w:lineRule="auto"/>
        <w:ind w:right="237" w:hanging="504"/>
        <w:jc w:val="both"/>
        <w:rPr>
          <w:rFonts w:ascii="Arial" w:hAnsi="Arial" w:cs="Arial"/>
          <w:color w:val="000000" w:themeColor="text1"/>
          <w:sz w:val="28"/>
          <w:szCs w:val="28"/>
        </w:rPr>
      </w:pPr>
      <w:r w:rsidRPr="00E925D3">
        <w:rPr>
          <w:rFonts w:ascii="Arial" w:hAnsi="Arial" w:cs="Arial"/>
          <w:color w:val="000000" w:themeColor="text1"/>
          <w:sz w:val="28"/>
          <w:szCs w:val="28"/>
        </w:rPr>
        <w:t>Training and supporting staff to equip them to appropriately recognise, respond to and support children who are vulnerable and may be in need of safeguarding</w:t>
      </w:r>
      <w:r w:rsidRPr="00E925D3">
        <w:rPr>
          <w:rFonts w:ascii="Arial" w:hAnsi="Arial" w:cs="Arial"/>
          <w:b/>
          <w:color w:val="000000" w:themeColor="text1"/>
          <w:sz w:val="28"/>
          <w:szCs w:val="28"/>
        </w:rPr>
        <w:t xml:space="preserve"> </w:t>
      </w:r>
    </w:p>
    <w:p w14:paraId="64637A0E" w14:textId="77777777" w:rsidR="00E925D3" w:rsidRPr="00E925D3" w:rsidRDefault="00E925D3" w:rsidP="00E925D3">
      <w:pPr>
        <w:numPr>
          <w:ilvl w:val="0"/>
          <w:numId w:val="1"/>
        </w:numPr>
        <w:spacing w:after="5" w:line="248" w:lineRule="auto"/>
        <w:ind w:right="237" w:hanging="504"/>
        <w:jc w:val="both"/>
        <w:rPr>
          <w:rFonts w:ascii="Arial" w:hAnsi="Arial" w:cs="Arial"/>
          <w:color w:val="000000" w:themeColor="text1"/>
          <w:sz w:val="28"/>
          <w:szCs w:val="28"/>
        </w:rPr>
      </w:pPr>
      <w:r w:rsidRPr="00E925D3">
        <w:rPr>
          <w:rFonts w:ascii="Arial" w:hAnsi="Arial" w:cs="Arial"/>
          <w:color w:val="000000" w:themeColor="text1"/>
          <w:sz w:val="28"/>
          <w:szCs w:val="28"/>
        </w:rPr>
        <w:t>Raising awareness of other safeguarding issues, boosting resilience and equipping children with the skills needed to keep them safe</w:t>
      </w:r>
      <w:r w:rsidRPr="00E925D3">
        <w:rPr>
          <w:rFonts w:ascii="Arial" w:hAnsi="Arial" w:cs="Arial"/>
          <w:b/>
          <w:color w:val="000000" w:themeColor="text1"/>
          <w:sz w:val="28"/>
          <w:szCs w:val="28"/>
        </w:rPr>
        <w:t xml:space="preserve"> </w:t>
      </w:r>
    </w:p>
    <w:p w14:paraId="574E4FF0" w14:textId="77777777" w:rsidR="00E925D3" w:rsidRPr="00E925D3" w:rsidRDefault="00E925D3" w:rsidP="00E925D3">
      <w:pPr>
        <w:numPr>
          <w:ilvl w:val="0"/>
          <w:numId w:val="1"/>
        </w:numPr>
        <w:spacing w:after="5" w:line="248" w:lineRule="auto"/>
        <w:ind w:right="237" w:hanging="504"/>
        <w:jc w:val="both"/>
        <w:rPr>
          <w:rFonts w:ascii="Arial" w:hAnsi="Arial" w:cs="Arial"/>
          <w:color w:val="000000" w:themeColor="text1"/>
          <w:sz w:val="28"/>
          <w:szCs w:val="28"/>
        </w:rPr>
      </w:pPr>
      <w:r w:rsidRPr="00E925D3">
        <w:rPr>
          <w:rFonts w:ascii="Arial" w:hAnsi="Arial" w:cs="Arial"/>
          <w:color w:val="000000" w:themeColor="text1"/>
          <w:sz w:val="28"/>
          <w:szCs w:val="28"/>
        </w:rPr>
        <w:t>Developing and implementing procedures for identifying and reporting cases, or suspected cases, of abuse:</w:t>
      </w:r>
      <w:r w:rsidRPr="00E925D3">
        <w:rPr>
          <w:rFonts w:ascii="Arial" w:hAnsi="Arial" w:cs="Arial"/>
          <w:b/>
          <w:color w:val="000000" w:themeColor="text1"/>
          <w:sz w:val="28"/>
          <w:szCs w:val="28"/>
        </w:rPr>
        <w:t xml:space="preserve"> </w:t>
      </w:r>
    </w:p>
    <w:p w14:paraId="725D96C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B6D71E3" w14:textId="77777777" w:rsidR="00E925D3" w:rsidRPr="00E925D3" w:rsidRDefault="00E925D3" w:rsidP="00E925D3">
      <w:pPr>
        <w:pStyle w:val="Heading2"/>
        <w:ind w:left="435"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C Overview: Safeguarding </w:t>
      </w:r>
    </w:p>
    <w:p w14:paraId="00B6CA0A"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F719A6D" w14:textId="77777777" w:rsidR="00E925D3" w:rsidRPr="00E925D3" w:rsidRDefault="00E925D3" w:rsidP="00E925D3">
      <w:pPr>
        <w:ind w:left="512"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1. Definition of ‘safeguarding’ </w:t>
      </w:r>
    </w:p>
    <w:p w14:paraId="443E3BAA" w14:textId="77777777" w:rsidR="00E925D3" w:rsidRPr="00E925D3" w:rsidRDefault="00E925D3" w:rsidP="00E925D3">
      <w:pPr>
        <w:numPr>
          <w:ilvl w:val="0"/>
          <w:numId w:val="2"/>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Safeguarding within this school </w:t>
      </w:r>
    </w:p>
    <w:p w14:paraId="2283B5B6" w14:textId="77777777" w:rsidR="00E925D3" w:rsidRPr="00E925D3" w:rsidRDefault="00E925D3" w:rsidP="00E925D3">
      <w:pPr>
        <w:numPr>
          <w:ilvl w:val="0"/>
          <w:numId w:val="2"/>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Safeguarding throughout school life </w:t>
      </w:r>
    </w:p>
    <w:p w14:paraId="31DECF80" w14:textId="77777777" w:rsidR="00E925D3" w:rsidRPr="00E925D3" w:rsidRDefault="00E925D3" w:rsidP="00E925D3">
      <w:pPr>
        <w:numPr>
          <w:ilvl w:val="1"/>
          <w:numId w:val="2"/>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Caring ethos </w:t>
      </w:r>
    </w:p>
    <w:p w14:paraId="4BCB26CF" w14:textId="77777777" w:rsidR="00E925D3" w:rsidRPr="00E925D3" w:rsidRDefault="00E925D3" w:rsidP="00E925D3">
      <w:pPr>
        <w:numPr>
          <w:ilvl w:val="1"/>
          <w:numId w:val="2"/>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Curriculum </w:t>
      </w:r>
    </w:p>
    <w:p w14:paraId="4B9CADB6" w14:textId="77777777" w:rsidR="00E925D3" w:rsidRPr="00E925D3" w:rsidRDefault="00E925D3" w:rsidP="00E925D3">
      <w:pPr>
        <w:numPr>
          <w:ilvl w:val="1"/>
          <w:numId w:val="2"/>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Universal services and specialist support staff </w:t>
      </w:r>
    </w:p>
    <w:p w14:paraId="54C10924" w14:textId="77777777" w:rsidR="00E925D3" w:rsidRPr="00E925D3" w:rsidRDefault="00E925D3" w:rsidP="00E925D3">
      <w:pPr>
        <w:numPr>
          <w:ilvl w:val="1"/>
          <w:numId w:val="2"/>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Visitors </w:t>
      </w:r>
    </w:p>
    <w:p w14:paraId="0C8884BF" w14:textId="77777777" w:rsidR="00E925D3" w:rsidRPr="00E925D3" w:rsidRDefault="00E925D3" w:rsidP="00E925D3">
      <w:pPr>
        <w:numPr>
          <w:ilvl w:val="1"/>
          <w:numId w:val="2"/>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extended day </w:t>
      </w:r>
    </w:p>
    <w:p w14:paraId="6C593E9E" w14:textId="77777777" w:rsidR="00E925D3" w:rsidRPr="00E925D3" w:rsidRDefault="00E925D3" w:rsidP="00E925D3">
      <w:pPr>
        <w:numPr>
          <w:ilvl w:val="1"/>
          <w:numId w:val="2"/>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Working with parents and carers </w:t>
      </w:r>
    </w:p>
    <w:p w14:paraId="36C42C2F" w14:textId="77777777" w:rsidR="00E925D3" w:rsidRPr="00E925D3" w:rsidRDefault="00E925D3" w:rsidP="00E925D3">
      <w:pPr>
        <w:numPr>
          <w:ilvl w:val="0"/>
          <w:numId w:val="2"/>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Safeguarding and Child protection training for all staff/adults working in school </w:t>
      </w:r>
    </w:p>
    <w:p w14:paraId="1EDFD96C"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i/>
          <w:color w:val="000000" w:themeColor="text1"/>
          <w:sz w:val="28"/>
          <w:szCs w:val="28"/>
        </w:rPr>
        <w:t xml:space="preserve"> </w:t>
      </w:r>
    </w:p>
    <w:p w14:paraId="0CA4CF9E"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i/>
          <w:color w:val="000000" w:themeColor="text1"/>
          <w:sz w:val="28"/>
          <w:szCs w:val="28"/>
        </w:rPr>
        <w:t xml:space="preserve"> </w:t>
      </w:r>
    </w:p>
    <w:p w14:paraId="29BD8989" w14:textId="77777777" w:rsidR="00E925D3" w:rsidRPr="00E925D3" w:rsidRDefault="00E925D3" w:rsidP="00E925D3">
      <w:pPr>
        <w:pStyle w:val="Heading2"/>
        <w:ind w:left="821" w:right="4" w:hanging="396"/>
        <w:jc w:val="both"/>
        <w:rPr>
          <w:rFonts w:ascii="Arial" w:hAnsi="Arial" w:cs="Arial"/>
          <w:color w:val="000000" w:themeColor="text1"/>
          <w:sz w:val="28"/>
          <w:szCs w:val="28"/>
        </w:rPr>
      </w:pPr>
      <w:r w:rsidRPr="00E925D3">
        <w:rPr>
          <w:rFonts w:ascii="Arial" w:hAnsi="Arial" w:cs="Arial"/>
          <w:color w:val="000000" w:themeColor="text1"/>
          <w:sz w:val="28"/>
          <w:szCs w:val="28"/>
        </w:rPr>
        <w:t xml:space="preserve">D Child Protection within overall safeguarding and Early Help arrangements for all children/young people in school </w:t>
      </w:r>
    </w:p>
    <w:p w14:paraId="67521BE4"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404F2D6" w14:textId="77777777" w:rsidR="00E925D3" w:rsidRPr="00E925D3" w:rsidRDefault="00E925D3" w:rsidP="00E925D3">
      <w:pPr>
        <w:numPr>
          <w:ilvl w:val="0"/>
          <w:numId w:val="3"/>
        </w:numPr>
        <w:spacing w:after="5" w:line="248" w:lineRule="auto"/>
        <w:ind w:right="237" w:hanging="281"/>
        <w:jc w:val="both"/>
        <w:rPr>
          <w:rFonts w:ascii="Arial" w:hAnsi="Arial" w:cs="Arial"/>
          <w:color w:val="000000" w:themeColor="text1"/>
          <w:sz w:val="28"/>
          <w:szCs w:val="28"/>
        </w:rPr>
      </w:pPr>
      <w:r w:rsidRPr="00E925D3">
        <w:rPr>
          <w:rFonts w:ascii="Arial" w:hAnsi="Arial" w:cs="Arial"/>
          <w:color w:val="000000" w:themeColor="text1"/>
          <w:sz w:val="28"/>
          <w:szCs w:val="28"/>
        </w:rPr>
        <w:t xml:space="preserve">Life at home </w:t>
      </w:r>
    </w:p>
    <w:p w14:paraId="5CE4E2FE" w14:textId="77777777" w:rsidR="00E925D3" w:rsidRPr="00E925D3" w:rsidRDefault="00E925D3" w:rsidP="00E925D3">
      <w:pPr>
        <w:numPr>
          <w:ilvl w:val="0"/>
          <w:numId w:val="3"/>
        </w:numPr>
        <w:spacing w:after="5" w:line="248" w:lineRule="auto"/>
        <w:ind w:right="237" w:hanging="281"/>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Signs and behaviours of concern </w:t>
      </w:r>
    </w:p>
    <w:p w14:paraId="53E50FA7" w14:textId="77777777" w:rsidR="00E925D3" w:rsidRPr="00E925D3" w:rsidRDefault="00E925D3" w:rsidP="00E925D3">
      <w:pPr>
        <w:numPr>
          <w:ilvl w:val="0"/>
          <w:numId w:val="3"/>
        </w:numPr>
        <w:spacing w:after="5" w:line="248" w:lineRule="auto"/>
        <w:ind w:right="237" w:hanging="281"/>
        <w:jc w:val="both"/>
        <w:rPr>
          <w:rFonts w:ascii="Arial" w:hAnsi="Arial" w:cs="Arial"/>
          <w:color w:val="000000" w:themeColor="text1"/>
          <w:sz w:val="28"/>
          <w:szCs w:val="28"/>
        </w:rPr>
      </w:pPr>
      <w:r w:rsidRPr="00E925D3">
        <w:rPr>
          <w:rFonts w:ascii="Arial" w:hAnsi="Arial" w:cs="Arial"/>
          <w:color w:val="000000" w:themeColor="text1"/>
          <w:sz w:val="28"/>
          <w:szCs w:val="28"/>
        </w:rPr>
        <w:t xml:space="preserve">Early Help Single Assessment Procedure and Practice Guidance </w:t>
      </w:r>
    </w:p>
    <w:p w14:paraId="15964A4B" w14:textId="77777777" w:rsidR="00E925D3" w:rsidRPr="00E925D3" w:rsidRDefault="00E925D3" w:rsidP="00E925D3">
      <w:pPr>
        <w:numPr>
          <w:ilvl w:val="0"/>
          <w:numId w:val="3"/>
        </w:numPr>
        <w:spacing w:after="5" w:line="248" w:lineRule="auto"/>
        <w:ind w:right="237" w:hanging="281"/>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 in Need: more complex cases Level 3 (Amber) </w:t>
      </w:r>
    </w:p>
    <w:p w14:paraId="41ACE3CE" w14:textId="77777777" w:rsidR="00E925D3" w:rsidRPr="00E925D3" w:rsidRDefault="00E925D3" w:rsidP="00E925D3">
      <w:pPr>
        <w:numPr>
          <w:ilvl w:val="0"/>
          <w:numId w:val="3"/>
        </w:numPr>
        <w:spacing w:after="5" w:line="248" w:lineRule="auto"/>
        <w:ind w:right="237" w:hanging="281"/>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 Protection and significant harm </w:t>
      </w:r>
    </w:p>
    <w:p w14:paraId="20AC3765" w14:textId="77777777" w:rsidR="00E925D3" w:rsidRPr="00E925D3" w:rsidRDefault="00E925D3" w:rsidP="00E925D3">
      <w:pPr>
        <w:numPr>
          <w:ilvl w:val="0"/>
          <w:numId w:val="3"/>
        </w:numPr>
        <w:spacing w:after="5" w:line="248" w:lineRule="auto"/>
        <w:ind w:right="237" w:hanging="281"/>
        <w:jc w:val="both"/>
        <w:rPr>
          <w:rFonts w:ascii="Arial" w:hAnsi="Arial" w:cs="Arial"/>
          <w:color w:val="000000" w:themeColor="text1"/>
          <w:sz w:val="28"/>
          <w:szCs w:val="28"/>
        </w:rPr>
      </w:pPr>
      <w:r w:rsidRPr="00E925D3">
        <w:rPr>
          <w:rFonts w:ascii="Arial" w:hAnsi="Arial" w:cs="Arial"/>
          <w:color w:val="000000" w:themeColor="text1"/>
          <w:sz w:val="28"/>
          <w:szCs w:val="28"/>
        </w:rPr>
        <w:t xml:space="preserve">Prepare for the unexpected </w:t>
      </w:r>
    </w:p>
    <w:p w14:paraId="09D5E434" w14:textId="77777777" w:rsidR="00E925D3" w:rsidRPr="00E925D3" w:rsidRDefault="00E925D3" w:rsidP="00E925D3">
      <w:pPr>
        <w:numPr>
          <w:ilvl w:val="0"/>
          <w:numId w:val="3"/>
        </w:numPr>
        <w:spacing w:after="5" w:line="248" w:lineRule="auto"/>
        <w:ind w:right="237" w:hanging="281"/>
        <w:jc w:val="both"/>
        <w:rPr>
          <w:rFonts w:ascii="Arial" w:hAnsi="Arial" w:cs="Arial"/>
          <w:color w:val="000000" w:themeColor="text1"/>
          <w:sz w:val="28"/>
          <w:szCs w:val="28"/>
        </w:rPr>
      </w:pPr>
      <w:r w:rsidRPr="00E925D3">
        <w:rPr>
          <w:rFonts w:ascii="Arial" w:hAnsi="Arial" w:cs="Arial"/>
          <w:color w:val="000000" w:themeColor="text1"/>
          <w:sz w:val="28"/>
          <w:szCs w:val="28"/>
        </w:rPr>
        <w:t xml:space="preserve">Low level concerns </w:t>
      </w:r>
    </w:p>
    <w:p w14:paraId="6DA04F7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A1496DD"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2EC7D05" w14:textId="77777777" w:rsidR="00E925D3" w:rsidRPr="00E925D3" w:rsidRDefault="00E925D3" w:rsidP="00E925D3">
      <w:pPr>
        <w:pStyle w:val="Heading2"/>
        <w:ind w:left="579"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E Multi-Agency Work in Child Protection </w:t>
      </w:r>
    </w:p>
    <w:p w14:paraId="0584EF67"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i/>
          <w:color w:val="000000" w:themeColor="text1"/>
          <w:sz w:val="28"/>
          <w:szCs w:val="28"/>
        </w:rPr>
        <w:t xml:space="preserve"> </w:t>
      </w:r>
    </w:p>
    <w:p w14:paraId="57E0F9F0" w14:textId="77777777" w:rsidR="00E925D3" w:rsidRPr="00E925D3" w:rsidRDefault="00E925D3" w:rsidP="00E925D3">
      <w:pPr>
        <w:numPr>
          <w:ilvl w:val="0"/>
          <w:numId w:val="4"/>
        </w:numPr>
        <w:spacing w:after="5" w:line="248" w:lineRule="auto"/>
        <w:ind w:right="237" w:hanging="293"/>
        <w:jc w:val="both"/>
        <w:rPr>
          <w:rFonts w:ascii="Arial" w:hAnsi="Arial" w:cs="Arial"/>
          <w:color w:val="000000" w:themeColor="text1"/>
          <w:sz w:val="28"/>
          <w:szCs w:val="28"/>
        </w:rPr>
      </w:pPr>
      <w:r w:rsidRPr="00E925D3">
        <w:rPr>
          <w:rFonts w:ascii="Arial" w:hAnsi="Arial" w:cs="Arial"/>
          <w:color w:val="000000" w:themeColor="text1"/>
          <w:sz w:val="28"/>
          <w:szCs w:val="28"/>
        </w:rPr>
        <w:t xml:space="preserve">Initial Child Protection Conference: school responsibilities </w:t>
      </w:r>
    </w:p>
    <w:p w14:paraId="6CE15CE1" w14:textId="77777777" w:rsidR="00E925D3" w:rsidRPr="00E925D3" w:rsidRDefault="00E925D3" w:rsidP="00E925D3">
      <w:pPr>
        <w:numPr>
          <w:ilvl w:val="1"/>
          <w:numId w:val="4"/>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Attendance </w:t>
      </w:r>
    </w:p>
    <w:p w14:paraId="1CB504C6" w14:textId="77777777" w:rsidR="00E925D3" w:rsidRPr="00E925D3" w:rsidRDefault="00E925D3" w:rsidP="00E925D3">
      <w:pPr>
        <w:numPr>
          <w:ilvl w:val="1"/>
          <w:numId w:val="4"/>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Preparation of a report </w:t>
      </w:r>
    </w:p>
    <w:p w14:paraId="6784DC18" w14:textId="77777777" w:rsidR="00E925D3" w:rsidRPr="00E925D3" w:rsidRDefault="00E925D3" w:rsidP="00E925D3">
      <w:pPr>
        <w:numPr>
          <w:ilvl w:val="1"/>
          <w:numId w:val="4"/>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Chronology of significant events </w:t>
      </w:r>
    </w:p>
    <w:p w14:paraId="6EFC7F73" w14:textId="77777777" w:rsidR="00E925D3" w:rsidRPr="00E925D3" w:rsidRDefault="00E925D3" w:rsidP="00E925D3">
      <w:pPr>
        <w:numPr>
          <w:ilvl w:val="1"/>
          <w:numId w:val="4"/>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Sharing of the report </w:t>
      </w:r>
    </w:p>
    <w:p w14:paraId="67B24CD8" w14:textId="77777777" w:rsidR="00E925D3" w:rsidRPr="00E925D3" w:rsidRDefault="00E925D3" w:rsidP="00E925D3">
      <w:pPr>
        <w:numPr>
          <w:ilvl w:val="0"/>
          <w:numId w:val="4"/>
        </w:numPr>
        <w:spacing w:after="5" w:line="248" w:lineRule="auto"/>
        <w:ind w:right="237" w:hanging="293"/>
        <w:jc w:val="both"/>
        <w:rPr>
          <w:rFonts w:ascii="Arial" w:hAnsi="Arial" w:cs="Arial"/>
          <w:color w:val="000000" w:themeColor="text1"/>
          <w:sz w:val="28"/>
          <w:szCs w:val="28"/>
        </w:rPr>
      </w:pPr>
      <w:r w:rsidRPr="00E925D3">
        <w:rPr>
          <w:rFonts w:ascii="Arial" w:hAnsi="Arial" w:cs="Arial"/>
          <w:color w:val="000000" w:themeColor="text1"/>
          <w:sz w:val="28"/>
          <w:szCs w:val="28"/>
        </w:rPr>
        <w:t xml:space="preserve">Membership of a Core Group </w:t>
      </w:r>
    </w:p>
    <w:p w14:paraId="3E3AF43A" w14:textId="77777777" w:rsidR="00E925D3" w:rsidRPr="00E925D3" w:rsidRDefault="00E925D3" w:rsidP="00E925D3">
      <w:pPr>
        <w:numPr>
          <w:ilvl w:val="0"/>
          <w:numId w:val="4"/>
        </w:numPr>
        <w:spacing w:after="5" w:line="248" w:lineRule="auto"/>
        <w:ind w:right="237" w:hanging="293"/>
        <w:jc w:val="both"/>
        <w:rPr>
          <w:rFonts w:ascii="Arial" w:hAnsi="Arial" w:cs="Arial"/>
          <w:color w:val="000000" w:themeColor="text1"/>
          <w:sz w:val="28"/>
          <w:szCs w:val="28"/>
        </w:rPr>
      </w:pPr>
      <w:r w:rsidRPr="00E925D3">
        <w:rPr>
          <w:rFonts w:ascii="Arial" w:hAnsi="Arial" w:cs="Arial"/>
          <w:color w:val="000000" w:themeColor="text1"/>
          <w:sz w:val="28"/>
          <w:szCs w:val="28"/>
        </w:rPr>
        <w:t xml:space="preserve">Review Child Protection Conference </w:t>
      </w:r>
    </w:p>
    <w:p w14:paraId="76B83546"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3E0C754" w14:textId="77777777" w:rsidR="00E925D3" w:rsidRPr="00E925D3" w:rsidRDefault="00E925D3" w:rsidP="00E925D3">
      <w:pPr>
        <w:spacing w:after="0"/>
        <w:ind w:left="821"/>
        <w:jc w:val="both"/>
        <w:rPr>
          <w:rFonts w:ascii="Arial" w:hAnsi="Arial" w:cs="Arial"/>
          <w:color w:val="000000" w:themeColor="text1"/>
          <w:sz w:val="28"/>
          <w:szCs w:val="28"/>
        </w:rPr>
      </w:pPr>
      <w:r w:rsidRPr="00E925D3">
        <w:rPr>
          <w:rFonts w:ascii="Arial" w:hAnsi="Arial" w:cs="Arial"/>
          <w:i/>
          <w:color w:val="000000" w:themeColor="text1"/>
          <w:sz w:val="28"/>
          <w:szCs w:val="28"/>
        </w:rPr>
        <w:t xml:space="preserve"> </w:t>
      </w:r>
    </w:p>
    <w:p w14:paraId="314B8F99" w14:textId="77777777" w:rsidR="00E925D3" w:rsidRPr="00E925D3" w:rsidRDefault="00E925D3" w:rsidP="00E925D3">
      <w:pPr>
        <w:spacing w:after="0"/>
        <w:ind w:left="569"/>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3AD0AF42" w14:textId="77777777" w:rsidR="00E925D3" w:rsidRPr="00E925D3" w:rsidRDefault="00E925D3" w:rsidP="00E925D3">
      <w:pPr>
        <w:pStyle w:val="Heading2"/>
        <w:ind w:left="579"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F Information-sharing </w:t>
      </w:r>
    </w:p>
    <w:p w14:paraId="72E0462C" w14:textId="77777777" w:rsidR="00E925D3" w:rsidRPr="00E925D3" w:rsidRDefault="00E925D3" w:rsidP="00E925D3">
      <w:pPr>
        <w:spacing w:after="0"/>
        <w:jc w:val="both"/>
        <w:rPr>
          <w:rFonts w:ascii="Arial" w:hAnsi="Arial" w:cs="Arial"/>
          <w:color w:val="000000" w:themeColor="text1"/>
          <w:sz w:val="28"/>
          <w:szCs w:val="28"/>
        </w:rPr>
      </w:pPr>
      <w:r w:rsidRPr="00E925D3">
        <w:rPr>
          <w:rFonts w:ascii="Arial" w:hAnsi="Arial" w:cs="Arial"/>
          <w:b/>
          <w:i/>
          <w:color w:val="000000" w:themeColor="text1"/>
          <w:sz w:val="28"/>
          <w:szCs w:val="28"/>
        </w:rPr>
        <w:t xml:space="preserve"> </w:t>
      </w:r>
    </w:p>
    <w:p w14:paraId="20F105F7" w14:textId="77777777" w:rsidR="00E925D3" w:rsidRPr="00E925D3" w:rsidRDefault="00E925D3" w:rsidP="00E925D3">
      <w:pPr>
        <w:numPr>
          <w:ilvl w:val="0"/>
          <w:numId w:val="5"/>
        </w:numPr>
        <w:spacing w:after="5" w:line="248" w:lineRule="auto"/>
        <w:ind w:right="237" w:hanging="281"/>
        <w:jc w:val="both"/>
        <w:rPr>
          <w:rFonts w:ascii="Arial" w:hAnsi="Arial" w:cs="Arial"/>
          <w:color w:val="000000" w:themeColor="text1"/>
          <w:sz w:val="28"/>
          <w:szCs w:val="28"/>
        </w:rPr>
      </w:pPr>
      <w:r w:rsidRPr="00E925D3">
        <w:rPr>
          <w:rFonts w:ascii="Arial" w:hAnsi="Arial" w:cs="Arial"/>
          <w:color w:val="000000" w:themeColor="text1"/>
          <w:sz w:val="28"/>
          <w:szCs w:val="28"/>
        </w:rPr>
        <w:t xml:space="preserve">Parents/carers </w:t>
      </w:r>
    </w:p>
    <w:p w14:paraId="597E917F" w14:textId="77777777" w:rsidR="00E925D3" w:rsidRPr="00E925D3" w:rsidRDefault="00E925D3" w:rsidP="00E925D3">
      <w:pPr>
        <w:numPr>
          <w:ilvl w:val="0"/>
          <w:numId w:val="5"/>
        </w:numPr>
        <w:spacing w:after="5" w:line="248" w:lineRule="auto"/>
        <w:ind w:right="237" w:hanging="281"/>
        <w:jc w:val="both"/>
        <w:rPr>
          <w:rFonts w:ascii="Arial" w:hAnsi="Arial" w:cs="Arial"/>
          <w:color w:val="000000" w:themeColor="text1"/>
          <w:sz w:val="28"/>
          <w:szCs w:val="28"/>
        </w:rPr>
      </w:pPr>
      <w:r w:rsidRPr="00E925D3">
        <w:rPr>
          <w:rFonts w:ascii="Arial" w:hAnsi="Arial" w:cs="Arial"/>
          <w:color w:val="000000" w:themeColor="text1"/>
          <w:sz w:val="28"/>
          <w:szCs w:val="28"/>
        </w:rPr>
        <w:t xml:space="preserve">School staff </w:t>
      </w:r>
    </w:p>
    <w:p w14:paraId="67A09AE3" w14:textId="77777777" w:rsidR="00E925D3" w:rsidRPr="00E925D3" w:rsidRDefault="00E925D3" w:rsidP="00E925D3">
      <w:pPr>
        <w:numPr>
          <w:ilvl w:val="0"/>
          <w:numId w:val="5"/>
        </w:numPr>
        <w:spacing w:after="5" w:line="248" w:lineRule="auto"/>
        <w:ind w:right="237" w:hanging="281"/>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Children moving to another school and the transfer of records </w:t>
      </w:r>
    </w:p>
    <w:p w14:paraId="1762E9EF" w14:textId="77777777" w:rsidR="00E925D3" w:rsidRPr="00E925D3" w:rsidRDefault="00E925D3" w:rsidP="00E925D3">
      <w:pPr>
        <w:numPr>
          <w:ilvl w:val="0"/>
          <w:numId w:val="5"/>
        </w:numPr>
        <w:spacing w:after="255" w:line="248" w:lineRule="auto"/>
        <w:ind w:right="237" w:hanging="281"/>
        <w:jc w:val="both"/>
        <w:rPr>
          <w:rFonts w:ascii="Arial" w:hAnsi="Arial" w:cs="Arial"/>
          <w:color w:val="000000" w:themeColor="text1"/>
          <w:sz w:val="28"/>
          <w:szCs w:val="28"/>
        </w:rPr>
      </w:pPr>
      <w:r w:rsidRPr="00E925D3">
        <w:rPr>
          <w:rFonts w:ascii="Arial" w:hAnsi="Arial" w:cs="Arial"/>
          <w:color w:val="000000" w:themeColor="text1"/>
          <w:sz w:val="28"/>
          <w:szCs w:val="28"/>
        </w:rPr>
        <w:t xml:space="preserve">County guidance and protocols </w:t>
      </w:r>
    </w:p>
    <w:p w14:paraId="48B525C7" w14:textId="77777777" w:rsidR="00E925D3" w:rsidRPr="00E925D3" w:rsidRDefault="00E925D3" w:rsidP="00E925D3">
      <w:pPr>
        <w:numPr>
          <w:ilvl w:val="0"/>
          <w:numId w:val="6"/>
        </w:numPr>
        <w:spacing w:after="264" w:line="250" w:lineRule="auto"/>
        <w:ind w:right="4" w:hanging="33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Allegations against staff and volunteers </w:t>
      </w:r>
    </w:p>
    <w:p w14:paraId="687726B8" w14:textId="77777777" w:rsidR="00E925D3" w:rsidRPr="00E925D3" w:rsidRDefault="00E925D3" w:rsidP="00E925D3">
      <w:pPr>
        <w:numPr>
          <w:ilvl w:val="0"/>
          <w:numId w:val="6"/>
        </w:numPr>
        <w:spacing w:after="5" w:line="250" w:lineRule="auto"/>
        <w:ind w:right="4" w:hanging="33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Safe Touch </w:t>
      </w:r>
    </w:p>
    <w:p w14:paraId="3E156278"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56F7893" w14:textId="77777777" w:rsidR="00E925D3" w:rsidRPr="00E925D3" w:rsidRDefault="00E925D3" w:rsidP="00E925D3">
      <w:pPr>
        <w:numPr>
          <w:ilvl w:val="0"/>
          <w:numId w:val="6"/>
        </w:numPr>
        <w:spacing w:after="264" w:line="250" w:lineRule="auto"/>
        <w:ind w:right="4" w:hanging="33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Physical control and restrictive physical intervention: use of reasonable force </w:t>
      </w:r>
    </w:p>
    <w:p w14:paraId="30717738" w14:textId="77777777" w:rsidR="00E925D3" w:rsidRPr="00E925D3" w:rsidRDefault="00E925D3" w:rsidP="00E925D3">
      <w:pPr>
        <w:numPr>
          <w:ilvl w:val="0"/>
          <w:numId w:val="6"/>
        </w:numPr>
        <w:spacing w:after="264" w:line="250" w:lineRule="auto"/>
        <w:ind w:right="4" w:hanging="33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The Prevent Duty </w:t>
      </w:r>
    </w:p>
    <w:p w14:paraId="0BF774B1" w14:textId="77777777" w:rsidR="00E925D3" w:rsidRPr="00E925D3" w:rsidRDefault="00E925D3" w:rsidP="00E925D3">
      <w:pPr>
        <w:numPr>
          <w:ilvl w:val="0"/>
          <w:numId w:val="6"/>
        </w:numPr>
        <w:spacing w:after="5" w:line="250" w:lineRule="auto"/>
        <w:ind w:right="4" w:hanging="33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Child Sexual Exploitation </w:t>
      </w:r>
    </w:p>
    <w:p w14:paraId="2F445982" w14:textId="77777777" w:rsidR="00E925D3" w:rsidRPr="00E925D3" w:rsidRDefault="00E925D3" w:rsidP="00E925D3">
      <w:pPr>
        <w:spacing w:after="0"/>
        <w:ind w:left="425"/>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6C2A9456" w14:textId="77777777" w:rsidR="00E925D3" w:rsidRPr="00E925D3" w:rsidRDefault="00E925D3" w:rsidP="00E925D3">
      <w:pPr>
        <w:numPr>
          <w:ilvl w:val="0"/>
          <w:numId w:val="6"/>
        </w:numPr>
        <w:spacing w:after="5" w:line="250" w:lineRule="auto"/>
        <w:ind w:right="4" w:hanging="33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Female Genital Mutilation </w:t>
      </w:r>
    </w:p>
    <w:p w14:paraId="3889855A" w14:textId="77777777" w:rsidR="00E925D3" w:rsidRPr="00E925D3" w:rsidRDefault="00E925D3" w:rsidP="00E925D3">
      <w:pPr>
        <w:spacing w:after="0"/>
        <w:ind w:left="425"/>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0ECDACEF" w14:textId="77777777" w:rsidR="00E925D3" w:rsidRPr="00E925D3" w:rsidRDefault="00E925D3" w:rsidP="00E925D3">
      <w:pPr>
        <w:numPr>
          <w:ilvl w:val="0"/>
          <w:numId w:val="6"/>
        </w:numPr>
        <w:spacing w:after="5" w:line="250" w:lineRule="auto"/>
        <w:ind w:right="4" w:hanging="334"/>
        <w:jc w:val="both"/>
        <w:rPr>
          <w:rFonts w:ascii="Arial" w:hAnsi="Arial" w:cs="Arial"/>
          <w:color w:val="000000" w:themeColor="text1"/>
          <w:sz w:val="28"/>
          <w:szCs w:val="28"/>
        </w:rPr>
      </w:pPr>
      <w:r w:rsidRPr="00E925D3">
        <w:rPr>
          <w:rFonts w:ascii="Arial" w:hAnsi="Arial" w:cs="Arial"/>
          <w:b/>
          <w:color w:val="000000" w:themeColor="text1"/>
          <w:sz w:val="28"/>
          <w:szCs w:val="28"/>
        </w:rPr>
        <w:lastRenderedPageBreak/>
        <w:t xml:space="preserve">Online Safety </w:t>
      </w:r>
    </w:p>
    <w:p w14:paraId="036FFB22" w14:textId="77777777" w:rsidR="00E925D3" w:rsidRPr="00E925D3" w:rsidRDefault="00E925D3" w:rsidP="00E925D3">
      <w:pPr>
        <w:spacing w:after="0"/>
        <w:ind w:left="425"/>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7A020491" w14:textId="77777777" w:rsidR="00E925D3" w:rsidRPr="00E925D3" w:rsidRDefault="00E925D3" w:rsidP="00E925D3">
      <w:pPr>
        <w:numPr>
          <w:ilvl w:val="0"/>
          <w:numId w:val="6"/>
        </w:numPr>
        <w:spacing w:after="5" w:line="250" w:lineRule="auto"/>
        <w:ind w:right="4" w:hanging="33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Child on Child Abuse (including Sexual Violence and Sexual Harassment) </w:t>
      </w:r>
    </w:p>
    <w:p w14:paraId="3A7617E0" w14:textId="77777777" w:rsidR="00E925D3" w:rsidRPr="00E925D3" w:rsidRDefault="00E925D3" w:rsidP="00E925D3">
      <w:pPr>
        <w:spacing w:after="0"/>
        <w:ind w:left="425"/>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5F7EC71D" w14:textId="77777777" w:rsidR="00E925D3" w:rsidRPr="00E925D3" w:rsidRDefault="00E925D3" w:rsidP="00E925D3">
      <w:pPr>
        <w:numPr>
          <w:ilvl w:val="0"/>
          <w:numId w:val="6"/>
        </w:numPr>
        <w:spacing w:after="5" w:line="250" w:lineRule="auto"/>
        <w:ind w:right="4" w:hanging="33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Child Criminal Exploitation including County Lines </w:t>
      </w:r>
    </w:p>
    <w:p w14:paraId="1DA97C1A" w14:textId="77777777" w:rsidR="00E925D3" w:rsidRPr="00E925D3" w:rsidRDefault="00E925D3" w:rsidP="00E925D3">
      <w:pPr>
        <w:spacing w:after="0"/>
        <w:ind w:left="425"/>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0A0ABFC0" w14:textId="77777777" w:rsidR="00E925D3" w:rsidRPr="00E925D3" w:rsidRDefault="00E925D3" w:rsidP="00E925D3">
      <w:pPr>
        <w:numPr>
          <w:ilvl w:val="0"/>
          <w:numId w:val="6"/>
        </w:numPr>
        <w:spacing w:after="5" w:line="250" w:lineRule="auto"/>
        <w:ind w:right="4" w:hanging="33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Serious Violence </w:t>
      </w:r>
    </w:p>
    <w:p w14:paraId="596AD51B" w14:textId="77777777" w:rsidR="00E925D3" w:rsidRPr="00E925D3" w:rsidRDefault="00E925D3" w:rsidP="00E925D3">
      <w:pPr>
        <w:spacing w:after="0"/>
        <w:ind w:left="425"/>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727E5B06" w14:textId="77777777" w:rsidR="00E925D3" w:rsidRPr="00E925D3" w:rsidRDefault="00E925D3" w:rsidP="00E925D3">
      <w:pPr>
        <w:numPr>
          <w:ilvl w:val="0"/>
          <w:numId w:val="6"/>
        </w:numPr>
        <w:spacing w:after="5" w:line="250" w:lineRule="auto"/>
        <w:ind w:right="4" w:hanging="33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Mental Health </w:t>
      </w:r>
    </w:p>
    <w:p w14:paraId="7476FCCC" w14:textId="77777777" w:rsidR="00E925D3" w:rsidRPr="00E925D3" w:rsidRDefault="00E925D3" w:rsidP="00E925D3">
      <w:pPr>
        <w:spacing w:after="0"/>
        <w:ind w:left="425"/>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13CD159F" w14:textId="77777777" w:rsidR="00E925D3" w:rsidRPr="00E925D3" w:rsidRDefault="00E925D3" w:rsidP="00E925D3">
      <w:pPr>
        <w:numPr>
          <w:ilvl w:val="0"/>
          <w:numId w:val="6"/>
        </w:numPr>
        <w:spacing w:after="5" w:line="250" w:lineRule="auto"/>
        <w:ind w:right="4" w:hanging="33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Domestic Abuse </w:t>
      </w:r>
    </w:p>
    <w:p w14:paraId="3DC343D0"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70D4E3E"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47F6589" w14:textId="77777777" w:rsidR="00E925D3" w:rsidRPr="00E925D3" w:rsidRDefault="00E925D3" w:rsidP="00E925D3">
      <w:pPr>
        <w:pStyle w:val="Heading2"/>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Appendices </w:t>
      </w:r>
    </w:p>
    <w:p w14:paraId="4666F769"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72E4B49" w14:textId="77777777" w:rsidR="00E925D3" w:rsidRPr="00E925D3" w:rsidRDefault="00E925D3" w:rsidP="00E925D3">
      <w:pPr>
        <w:numPr>
          <w:ilvl w:val="0"/>
          <w:numId w:val="7"/>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Summary of multi-agency meetings </w:t>
      </w:r>
    </w:p>
    <w:p w14:paraId="460B2F0C" w14:textId="77777777" w:rsidR="00E925D3" w:rsidRPr="00E925D3" w:rsidRDefault="00E925D3" w:rsidP="00E925D3">
      <w:pPr>
        <w:spacing w:after="0"/>
        <w:ind w:left="82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618BF32" w14:textId="77777777" w:rsidR="00E925D3" w:rsidRPr="00E925D3" w:rsidRDefault="00E925D3" w:rsidP="00E925D3">
      <w:pPr>
        <w:numPr>
          <w:ilvl w:val="0"/>
          <w:numId w:val="7"/>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 xml:space="preserve">Durham Prevent flowchart </w:t>
      </w:r>
    </w:p>
    <w:p w14:paraId="6E6BA0DA"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206B42C" w14:textId="77777777" w:rsidR="00E925D3" w:rsidRPr="00E925D3" w:rsidRDefault="00E925D3" w:rsidP="00E925D3">
      <w:pPr>
        <w:spacing w:after="0" w:line="247" w:lineRule="auto"/>
        <w:ind w:left="142" w:right="7730"/>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r w:rsidRPr="00E925D3">
        <w:rPr>
          <w:rFonts w:ascii="Arial" w:hAnsi="Arial" w:cs="Arial"/>
          <w:color w:val="000000" w:themeColor="text1"/>
          <w:sz w:val="28"/>
          <w:szCs w:val="28"/>
        </w:rPr>
        <w:tab/>
        <w:t xml:space="preserve"> </w:t>
      </w:r>
    </w:p>
    <w:p w14:paraId="463AC1E4" w14:textId="77777777" w:rsidR="00E925D3" w:rsidRPr="00E925D3" w:rsidRDefault="00E925D3" w:rsidP="00E925D3">
      <w:pPr>
        <w:pStyle w:val="Heading2"/>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A.  Principles of the Policy </w:t>
      </w:r>
    </w:p>
    <w:p w14:paraId="572D33B9"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C262F9F"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Children maximise their potential in an environment which is safe, secure and supportive of all their needs, including any needs they have for protection from abuse. </w:t>
      </w:r>
    </w:p>
    <w:p w14:paraId="5FFDEAC9"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B24FCF5" w14:textId="77777777" w:rsidR="00E925D3" w:rsidRPr="00E925D3" w:rsidRDefault="00E925D3" w:rsidP="00E925D3">
      <w:pPr>
        <w:ind w:left="278" w:right="330"/>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school is committed to promoting the welfare of all children by working in partnership with parents and carers, the Local Authority (LA) and multi-agency partners in early help and child protection, in accordance with locally agreed multi-agency safeguarding arrangements procedures and practices. </w:t>
      </w:r>
    </w:p>
    <w:p w14:paraId="450917F9"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8E9848D" w14:textId="77777777" w:rsidR="00E925D3" w:rsidRPr="00E925D3" w:rsidRDefault="00E925D3" w:rsidP="00E925D3">
      <w:pPr>
        <w:ind w:left="278" w:right="384"/>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policy applies to members of the school community in its widest sense. This includes children and young people, their parents/carers, school staff, governors, visitors, specialist staff, and the local and wider community where they interface with the school. Within its framework, the policy outlines entitlements and </w:t>
      </w:r>
      <w:r w:rsidRPr="00E925D3">
        <w:rPr>
          <w:rFonts w:ascii="Arial" w:hAnsi="Arial" w:cs="Arial"/>
          <w:color w:val="000000" w:themeColor="text1"/>
          <w:sz w:val="28"/>
          <w:szCs w:val="28"/>
        </w:rPr>
        <w:lastRenderedPageBreak/>
        <w:t xml:space="preserve">responsibilities in securing the protection of children who attend the school. </w:t>
      </w:r>
    </w:p>
    <w:p w14:paraId="018EC794"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D8B2EA3"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policy is underpinned and shaped by legislation and guidance contained in a variety of documents including: - </w:t>
      </w:r>
    </w:p>
    <w:p w14:paraId="3F89140F" w14:textId="77777777" w:rsidR="00E925D3" w:rsidRPr="00E925D3" w:rsidRDefault="00E925D3" w:rsidP="00E925D3">
      <w:pPr>
        <w:spacing w:after="8"/>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8D35786"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The Children Act 1989; Children Act 2004</w:t>
      </w:r>
      <w:r w:rsidRPr="00E925D3">
        <w:rPr>
          <w:rFonts w:ascii="Arial" w:eastAsia="Wingdings" w:hAnsi="Arial" w:cs="Arial"/>
          <w:color w:val="000000" w:themeColor="text1"/>
          <w:sz w:val="28"/>
          <w:szCs w:val="28"/>
        </w:rPr>
        <w:t></w:t>
      </w:r>
    </w:p>
    <w:p w14:paraId="2ED15B84" w14:textId="77777777" w:rsidR="00E925D3" w:rsidRPr="00E925D3" w:rsidRDefault="00E925D3" w:rsidP="00E925D3">
      <w:pPr>
        <w:spacing w:after="7"/>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0B09465"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The Education Act 2002; Education and Inspections Act 2006</w:t>
      </w:r>
      <w:r w:rsidRPr="00E925D3">
        <w:rPr>
          <w:rFonts w:ascii="Arial" w:eastAsia="Wingdings" w:hAnsi="Arial" w:cs="Arial"/>
          <w:color w:val="000000" w:themeColor="text1"/>
          <w:sz w:val="28"/>
          <w:szCs w:val="28"/>
        </w:rPr>
        <w:t></w:t>
      </w:r>
    </w:p>
    <w:p w14:paraId="0139BE70"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F4B76B4"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Working Together to Safeguard Children July 2018</w:t>
      </w:r>
      <w:r w:rsidRPr="00E925D3">
        <w:rPr>
          <w:rFonts w:ascii="Arial" w:eastAsia="Wingdings" w:hAnsi="Arial" w:cs="Arial"/>
          <w:color w:val="000000" w:themeColor="text1"/>
          <w:sz w:val="28"/>
          <w:szCs w:val="28"/>
        </w:rPr>
        <w:t></w:t>
      </w:r>
    </w:p>
    <w:p w14:paraId="2D158AB8" w14:textId="77777777" w:rsidR="00E925D3" w:rsidRPr="00E925D3" w:rsidRDefault="00E925D3" w:rsidP="00E925D3">
      <w:pPr>
        <w:spacing w:after="4"/>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E778415"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Local multi-agency safeguarding arrangements and procedures (www.durham-scp.org.uk)</w:t>
      </w:r>
      <w:r w:rsidRPr="00E925D3">
        <w:rPr>
          <w:rFonts w:ascii="Arial" w:eastAsia="Wingdings" w:hAnsi="Arial" w:cs="Arial"/>
          <w:color w:val="000000" w:themeColor="text1"/>
          <w:sz w:val="28"/>
          <w:szCs w:val="28"/>
        </w:rPr>
        <w:t></w:t>
      </w:r>
    </w:p>
    <w:p w14:paraId="3A12E38C" w14:textId="77777777" w:rsidR="00E925D3" w:rsidRPr="00E925D3" w:rsidRDefault="00E925D3" w:rsidP="00E925D3">
      <w:pPr>
        <w:spacing w:after="39"/>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1B03FC0"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What to do if you’re worried a child is being abused – DfES 2015</w:t>
      </w:r>
      <w:r w:rsidRPr="00E925D3">
        <w:rPr>
          <w:rFonts w:ascii="Arial" w:eastAsia="Wingdings" w:hAnsi="Arial" w:cs="Arial"/>
          <w:color w:val="000000" w:themeColor="text1"/>
          <w:sz w:val="28"/>
          <w:szCs w:val="28"/>
        </w:rPr>
        <w:t></w:t>
      </w:r>
    </w:p>
    <w:p w14:paraId="618A684A" w14:textId="77777777" w:rsidR="00E925D3" w:rsidRPr="00E925D3" w:rsidRDefault="00E925D3" w:rsidP="00E925D3">
      <w:pPr>
        <w:spacing w:after="3"/>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5CFB9ED"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 xml:space="preserve">Keeping Children Safe in Education September 2025. Statutory guidance for schools and colleges.  </w:t>
      </w:r>
    </w:p>
    <w:p w14:paraId="5D1C77D0" w14:textId="77777777" w:rsidR="00E925D3" w:rsidRPr="00E925D3" w:rsidRDefault="00E925D3" w:rsidP="00E925D3">
      <w:pPr>
        <w:spacing w:after="6"/>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82D41AD"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Use of reasonable force. Advice for Headteachers, staff and governing bodies. DfES. July 2013</w:t>
      </w:r>
      <w:r w:rsidRPr="00E925D3">
        <w:rPr>
          <w:rFonts w:ascii="Arial" w:eastAsia="Wingdings" w:hAnsi="Arial" w:cs="Arial"/>
          <w:color w:val="000000" w:themeColor="text1"/>
          <w:sz w:val="28"/>
          <w:szCs w:val="28"/>
        </w:rPr>
        <w:t></w:t>
      </w:r>
    </w:p>
    <w:p w14:paraId="6B3D5EE4" w14:textId="77777777" w:rsidR="00E925D3" w:rsidRPr="00E925D3" w:rsidRDefault="00E925D3" w:rsidP="00E925D3">
      <w:pPr>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C6E30E3"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 xml:space="preserve">County Durham Practice Framework: Single Assessment Procedures and Practice Guidance </w:t>
      </w:r>
    </w:p>
    <w:p w14:paraId="1A564936" w14:textId="77777777" w:rsidR="00E925D3" w:rsidRPr="00E925D3" w:rsidRDefault="00E925D3" w:rsidP="00E925D3">
      <w:pPr>
        <w:ind w:left="548" w:right="237"/>
        <w:jc w:val="both"/>
        <w:rPr>
          <w:rFonts w:ascii="Arial" w:hAnsi="Arial" w:cs="Arial"/>
          <w:color w:val="000000" w:themeColor="text1"/>
          <w:sz w:val="28"/>
          <w:szCs w:val="28"/>
        </w:rPr>
      </w:pPr>
      <w:r w:rsidRPr="00E925D3">
        <w:rPr>
          <w:rFonts w:ascii="Arial" w:hAnsi="Arial" w:cs="Arial"/>
          <w:color w:val="000000" w:themeColor="text1"/>
          <w:sz w:val="28"/>
          <w:szCs w:val="28"/>
        </w:rPr>
        <w:t>August 2016</w:t>
      </w:r>
      <w:r w:rsidRPr="00E925D3">
        <w:rPr>
          <w:rFonts w:ascii="Arial" w:eastAsia="Wingdings" w:hAnsi="Arial" w:cs="Arial"/>
          <w:color w:val="000000" w:themeColor="text1"/>
          <w:sz w:val="28"/>
          <w:szCs w:val="28"/>
        </w:rPr>
        <w:t></w:t>
      </w:r>
    </w:p>
    <w:p w14:paraId="7B4360CC"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2E57D8D"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Confidential Reporting Code, (Durham Schools Extranet; Documents Library/HR/HR Advice and Support)</w:t>
      </w:r>
      <w:r w:rsidRPr="00E925D3">
        <w:rPr>
          <w:rFonts w:ascii="Arial" w:eastAsia="Wingdings" w:hAnsi="Arial" w:cs="Arial"/>
          <w:color w:val="000000" w:themeColor="text1"/>
          <w:sz w:val="28"/>
          <w:szCs w:val="28"/>
        </w:rPr>
        <w:t></w:t>
      </w:r>
    </w:p>
    <w:p w14:paraId="190E656A" w14:textId="77777777" w:rsidR="00E925D3" w:rsidRPr="00E925D3" w:rsidRDefault="00E925D3" w:rsidP="00E925D3">
      <w:pPr>
        <w:spacing w:after="245"/>
        <w:ind w:left="548"/>
        <w:jc w:val="both"/>
        <w:rPr>
          <w:rFonts w:ascii="Arial" w:hAnsi="Arial" w:cs="Arial"/>
          <w:color w:val="000000" w:themeColor="text1"/>
          <w:sz w:val="28"/>
          <w:szCs w:val="28"/>
        </w:rPr>
      </w:pPr>
      <w:hyperlink r:id="rId6">
        <w:r w:rsidRPr="00E925D3">
          <w:rPr>
            <w:rFonts w:ascii="Arial" w:hAnsi="Arial" w:cs="Arial"/>
            <w:color w:val="000000" w:themeColor="text1"/>
            <w:sz w:val="28"/>
            <w:szCs w:val="28"/>
            <w:u w:val="single" w:color="0563C1"/>
          </w:rPr>
          <w:t xml:space="preserve"> </w:t>
        </w:r>
      </w:hyperlink>
      <w:hyperlink r:id="rId7">
        <w:r w:rsidRPr="00E925D3">
          <w:rPr>
            <w:rFonts w:ascii="Arial" w:hAnsi="Arial" w:cs="Arial"/>
            <w:color w:val="000000" w:themeColor="text1"/>
            <w:sz w:val="28"/>
            <w:szCs w:val="28"/>
            <w:u w:val="single" w:color="0563C1"/>
          </w:rPr>
          <w:t xml:space="preserve">https://gateway.durhamschools.org.uk/staff/hradvice/Lists/HR%20Policies%20Procedures%20 </w:t>
        </w:r>
      </w:hyperlink>
      <w:hyperlink r:id="rId8">
        <w:r w:rsidRPr="00E925D3">
          <w:rPr>
            <w:rFonts w:ascii="Arial" w:hAnsi="Arial" w:cs="Arial"/>
            <w:color w:val="000000" w:themeColor="text1"/>
            <w:sz w:val="28"/>
            <w:szCs w:val="28"/>
            <w:u w:val="single" w:color="0563C1"/>
          </w:rPr>
          <w:t xml:space="preserve">and%20Guidance/Document.aspx?ID=6&amp;Source=https://gateway.durhamschools.org.uk/staff/ </w:t>
        </w:r>
      </w:hyperlink>
      <w:hyperlink r:id="rId9">
        <w:r w:rsidRPr="00E925D3">
          <w:rPr>
            <w:rFonts w:ascii="Arial" w:hAnsi="Arial" w:cs="Arial"/>
            <w:color w:val="000000" w:themeColor="text1"/>
            <w:sz w:val="28"/>
            <w:szCs w:val="28"/>
            <w:u w:val="single" w:color="0563C1"/>
          </w:rPr>
          <w:t>hradvice%2FLists/HR Policies Procedures and Guidance</w:t>
        </w:r>
      </w:hyperlink>
      <w:hyperlink r:id="rId10">
        <w:r w:rsidRPr="00E925D3">
          <w:rPr>
            <w:rFonts w:ascii="Arial" w:eastAsia="Wingdings" w:hAnsi="Arial" w:cs="Arial"/>
            <w:color w:val="000000" w:themeColor="text1"/>
            <w:sz w:val="28"/>
            <w:szCs w:val="28"/>
          </w:rPr>
          <w:t xml:space="preserve"> </w:t>
        </w:r>
      </w:hyperlink>
    </w:p>
    <w:p w14:paraId="58554928"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Information Sharing Agreement: County Durham Safeguarding Adults Inter-</w:t>
      </w:r>
      <w:proofErr w:type="gramStart"/>
      <w:r w:rsidRPr="00E925D3">
        <w:rPr>
          <w:rFonts w:ascii="Arial" w:hAnsi="Arial" w:cs="Arial"/>
          <w:color w:val="000000" w:themeColor="text1"/>
          <w:sz w:val="28"/>
          <w:szCs w:val="28"/>
        </w:rPr>
        <w:t>agency</w:t>
      </w:r>
      <w:proofErr w:type="gramEnd"/>
      <w:r w:rsidRPr="00E925D3">
        <w:rPr>
          <w:rFonts w:ascii="Arial" w:hAnsi="Arial" w:cs="Arial"/>
          <w:color w:val="000000" w:themeColor="text1"/>
          <w:sz w:val="28"/>
          <w:szCs w:val="28"/>
        </w:rPr>
        <w:t xml:space="preserve"> Partnership.  Good practice guidance for professionals – Durham Safeguarding Adults </w:t>
      </w:r>
    </w:p>
    <w:p w14:paraId="5AE45F78" w14:textId="77777777" w:rsidR="00E925D3" w:rsidRPr="00E925D3" w:rsidRDefault="00E925D3" w:rsidP="00E925D3">
      <w:pPr>
        <w:ind w:left="54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(safeguardingdurhamadults.info)  </w:t>
      </w:r>
    </w:p>
    <w:p w14:paraId="062F5391" w14:textId="77777777" w:rsidR="00E925D3" w:rsidRPr="00E925D3" w:rsidRDefault="00E925D3" w:rsidP="00E925D3">
      <w:pPr>
        <w:spacing w:after="0"/>
        <w:ind w:left="538"/>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0A59467" w14:textId="77777777" w:rsidR="00E925D3" w:rsidRPr="00E925D3" w:rsidRDefault="00E925D3" w:rsidP="00E925D3">
      <w:pPr>
        <w:numPr>
          <w:ilvl w:val="0"/>
          <w:numId w:val="8"/>
        </w:numPr>
        <w:spacing w:after="231"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 xml:space="preserve">Procedures for locating missing pupils and the removal of pupils from roll June 2017. See DfE document “Children Missing Education” Sept 16 </w:t>
      </w:r>
    </w:p>
    <w:p w14:paraId="4B3B0C22" w14:textId="77777777" w:rsidR="00E925D3" w:rsidRPr="00E925D3" w:rsidRDefault="00E925D3" w:rsidP="00E925D3">
      <w:pPr>
        <w:spacing w:after="28"/>
        <w:ind w:left="548"/>
        <w:jc w:val="both"/>
        <w:rPr>
          <w:rFonts w:ascii="Arial" w:hAnsi="Arial" w:cs="Arial"/>
          <w:color w:val="000000" w:themeColor="text1"/>
          <w:sz w:val="28"/>
          <w:szCs w:val="28"/>
        </w:rPr>
      </w:pPr>
      <w:hyperlink r:id="rId11">
        <w:r w:rsidRPr="00E925D3">
          <w:rPr>
            <w:rFonts w:ascii="Arial" w:hAnsi="Arial" w:cs="Arial"/>
            <w:color w:val="000000" w:themeColor="text1"/>
            <w:sz w:val="28"/>
            <w:szCs w:val="28"/>
            <w:u w:val="single" w:color="0563C1"/>
          </w:rPr>
          <w:t xml:space="preserve">https://assets.publishing.service.gov.uk/government/uploads/system/uploads/attachment_dat </w:t>
        </w:r>
      </w:hyperlink>
      <w:hyperlink r:id="rId12">
        <w:r w:rsidRPr="00E925D3">
          <w:rPr>
            <w:rFonts w:ascii="Arial" w:hAnsi="Arial" w:cs="Arial"/>
            <w:color w:val="000000" w:themeColor="text1"/>
            <w:sz w:val="28"/>
            <w:szCs w:val="28"/>
            <w:u w:val="single" w:color="0563C1"/>
          </w:rPr>
          <w:t>a/file/550416/Children_Missing_Education_</w:t>
        </w:r>
      </w:hyperlink>
      <w:hyperlink r:id="rId13">
        <w:r w:rsidRPr="00E925D3">
          <w:rPr>
            <w:rFonts w:ascii="Arial" w:hAnsi="Arial" w:cs="Arial"/>
            <w:color w:val="000000" w:themeColor="text1"/>
            <w:sz w:val="28"/>
            <w:szCs w:val="28"/>
            <w:u w:val="single" w:color="0563C1"/>
          </w:rPr>
          <w:t>-</w:t>
        </w:r>
      </w:hyperlink>
      <w:hyperlink r:id="rId14">
        <w:r w:rsidRPr="00E925D3">
          <w:rPr>
            <w:rFonts w:ascii="Arial" w:hAnsi="Arial" w:cs="Arial"/>
            <w:color w:val="000000" w:themeColor="text1"/>
            <w:sz w:val="28"/>
            <w:szCs w:val="28"/>
            <w:u w:val="single" w:color="0563C1"/>
          </w:rPr>
          <w:t>_statutory_guidance.pdf</w:t>
        </w:r>
      </w:hyperlink>
      <w:hyperlink r:id="rId15">
        <w:r w:rsidRPr="00E925D3">
          <w:rPr>
            <w:rFonts w:ascii="Arial" w:hAnsi="Arial" w:cs="Arial"/>
            <w:color w:val="000000" w:themeColor="text1"/>
            <w:sz w:val="28"/>
            <w:szCs w:val="28"/>
          </w:rPr>
          <w:t xml:space="preserve"> </w:t>
        </w:r>
      </w:hyperlink>
    </w:p>
    <w:p w14:paraId="334D5097" w14:textId="77777777" w:rsidR="00E925D3" w:rsidRPr="00E925D3" w:rsidRDefault="00E925D3" w:rsidP="00E925D3">
      <w:pPr>
        <w:numPr>
          <w:ilvl w:val="0"/>
          <w:numId w:val="8"/>
        </w:numPr>
        <w:spacing w:after="176"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Prevent</w:t>
      </w:r>
      <w:r w:rsidRPr="00E925D3">
        <w:rPr>
          <w:rFonts w:ascii="Arial" w:hAnsi="Arial" w:cs="Arial"/>
          <w:i/>
          <w:color w:val="000000" w:themeColor="text1"/>
          <w:sz w:val="28"/>
          <w:szCs w:val="28"/>
        </w:rPr>
        <w:t xml:space="preserve"> </w:t>
      </w:r>
      <w:r w:rsidRPr="00E925D3">
        <w:rPr>
          <w:rFonts w:ascii="Arial" w:hAnsi="Arial" w:cs="Arial"/>
          <w:color w:val="000000" w:themeColor="text1"/>
          <w:sz w:val="28"/>
          <w:szCs w:val="28"/>
        </w:rPr>
        <w:t>Duty Guidance: for England and Wales HM Government 2021</w:t>
      </w:r>
      <w:r w:rsidRPr="00E925D3">
        <w:rPr>
          <w:rFonts w:ascii="Arial" w:eastAsia="Wingdings" w:hAnsi="Arial" w:cs="Arial"/>
          <w:color w:val="000000" w:themeColor="text1"/>
          <w:sz w:val="28"/>
          <w:szCs w:val="28"/>
        </w:rPr>
        <w:t></w:t>
      </w:r>
    </w:p>
    <w:p w14:paraId="38197B56"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The Prevent Duty Departmental advice for schools and childcare providers Department for Education June 2015</w:t>
      </w:r>
      <w:r w:rsidRPr="00E925D3">
        <w:rPr>
          <w:rFonts w:ascii="Arial" w:eastAsia="Wingdings" w:hAnsi="Arial" w:cs="Arial"/>
          <w:color w:val="000000" w:themeColor="text1"/>
          <w:sz w:val="28"/>
          <w:szCs w:val="28"/>
        </w:rPr>
        <w:t></w:t>
      </w:r>
    </w:p>
    <w:p w14:paraId="449D5AD9"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3B3110B"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To emphasise the caring ethos of our school, the staff and governors are committed to the following principles: - </w:t>
      </w:r>
    </w:p>
    <w:p w14:paraId="67A1C782"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46FB160"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welfare and well-being of each child is of paramount importance. </w:t>
      </w:r>
    </w:p>
    <w:p w14:paraId="0BF47FFA"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policy works on the premise that abuse takes place in all communities and that school staff are particularly well-placed to identify and refer concerns and also to act to prevent children and young people from being abused. </w:t>
      </w:r>
    </w:p>
    <w:p w14:paraId="3DDE53F7"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respect and value each child as an individual. </w:t>
      </w:r>
    </w:p>
    <w:p w14:paraId="154802C6"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are a listening school, and encourage an environment where children feel free to talk, knowing that they will be listened to. </w:t>
      </w:r>
    </w:p>
    <w:p w14:paraId="069F29D2"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protection of children from abuse is a whole-school issue, and the responsibility therefore of the entire school community. </w:t>
      </w:r>
    </w:p>
    <w:p w14:paraId="23140022"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policy should be accessible in terms of understanding and availability. Regular training will ensure all adults in school are aware of indicators of concern or abuse and colleagues that act as designated safeguarding leads that such information should be promptly passed on to. </w:t>
      </w:r>
    </w:p>
    <w:p w14:paraId="5155DD96"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policy will be developed and kept up to date with information from our relevant partners in early help and child protection as well as national documentation issued by HM Government and The Department for Education. </w:t>
      </w:r>
    </w:p>
    <w:p w14:paraId="66229709"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We will use the school curriculum to resource our children to protect themselves from abuse, both as victims and as potential perpetrators. </w:t>
      </w:r>
    </w:p>
    <w:p w14:paraId="5809226A"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school runs in an open, transparent way. </w:t>
      </w:r>
    </w:p>
    <w:p w14:paraId="717A16CB" w14:textId="77777777" w:rsidR="00E925D3" w:rsidRPr="00E925D3" w:rsidRDefault="00E925D3" w:rsidP="00E925D3">
      <w:pPr>
        <w:numPr>
          <w:ilvl w:val="0"/>
          <w:numId w:val="8"/>
        </w:numPr>
        <w:spacing w:after="5" w:line="248" w:lineRule="auto"/>
        <w:ind w:right="237" w:hanging="56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To ensure that school leaders, including governors, exercise strategic oversight of all aspects of safeguarding through appropriate training, staff meetings, etc. </w:t>
      </w:r>
    </w:p>
    <w:p w14:paraId="73C9653A" w14:textId="77777777" w:rsidR="00E925D3" w:rsidRPr="00E925D3" w:rsidRDefault="00E925D3" w:rsidP="00E925D3">
      <w:pPr>
        <w:spacing w:after="0"/>
        <w:ind w:left="82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03D491A"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1A2A14A2" w14:textId="77777777" w:rsidR="00E925D3" w:rsidRPr="00E925D3" w:rsidRDefault="00E925D3" w:rsidP="00E925D3">
      <w:pPr>
        <w:tabs>
          <w:tab w:val="center" w:pos="3096"/>
        </w:tabs>
        <w:spacing w:line="250" w:lineRule="auto"/>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B. </w:t>
      </w:r>
      <w:r w:rsidRPr="00E925D3">
        <w:rPr>
          <w:rFonts w:ascii="Arial" w:hAnsi="Arial" w:cs="Arial"/>
          <w:b/>
          <w:color w:val="000000" w:themeColor="text1"/>
          <w:sz w:val="28"/>
          <w:szCs w:val="28"/>
        </w:rPr>
        <w:tab/>
        <w:t>FIVE MAIN ELEMENTS OF THE POLICY</w:t>
      </w:r>
      <w:r w:rsidRPr="00E925D3">
        <w:rPr>
          <w:rFonts w:ascii="Arial" w:hAnsi="Arial" w:cs="Arial"/>
          <w:color w:val="000000" w:themeColor="text1"/>
          <w:sz w:val="28"/>
          <w:szCs w:val="28"/>
        </w:rPr>
        <w:t xml:space="preserve"> </w:t>
      </w:r>
    </w:p>
    <w:p w14:paraId="5B66487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DF5FCBA" w14:textId="77777777" w:rsidR="00E925D3" w:rsidRPr="00E925D3" w:rsidRDefault="00E925D3" w:rsidP="00E925D3">
      <w:pPr>
        <w:pStyle w:val="Heading2"/>
        <w:tabs>
          <w:tab w:val="center" w:pos="4997"/>
        </w:tabs>
        <w:jc w:val="both"/>
        <w:rPr>
          <w:rFonts w:ascii="Arial" w:hAnsi="Arial" w:cs="Arial"/>
          <w:color w:val="000000" w:themeColor="text1"/>
          <w:sz w:val="28"/>
          <w:szCs w:val="28"/>
        </w:rPr>
      </w:pPr>
      <w:r w:rsidRPr="00E925D3">
        <w:rPr>
          <w:rFonts w:ascii="Arial" w:hAnsi="Arial" w:cs="Arial"/>
          <w:color w:val="000000" w:themeColor="text1"/>
          <w:sz w:val="28"/>
          <w:szCs w:val="28"/>
        </w:rPr>
        <w:t xml:space="preserve">1 </w:t>
      </w:r>
      <w:r w:rsidRPr="00E925D3">
        <w:rPr>
          <w:rFonts w:ascii="Arial" w:hAnsi="Arial" w:cs="Arial"/>
          <w:color w:val="000000" w:themeColor="text1"/>
          <w:sz w:val="28"/>
          <w:szCs w:val="28"/>
        </w:rPr>
        <w:tab/>
        <w:t xml:space="preserve">Establishing a safe environment in which children can learn and develop </w:t>
      </w:r>
    </w:p>
    <w:p w14:paraId="60ED5811" w14:textId="77777777" w:rsidR="00E925D3" w:rsidRPr="00E925D3" w:rsidRDefault="00E925D3" w:rsidP="00E925D3">
      <w:pPr>
        <w:spacing w:after="15"/>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0C585E9E" w14:textId="77777777" w:rsidR="00E925D3" w:rsidRPr="00E925D3" w:rsidRDefault="00E925D3" w:rsidP="00E925D3">
      <w:pPr>
        <w:ind w:left="860"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KCSIE September 2025 (para 341) states that ‘Good safeguarding requires continuing commitment from governing bodies, proprietors, and all staff to ensure the safety and welfare of children is embedded in all of the organisation’s processes and procedures, and consequentially enshrined in its ethos’. </w:t>
      </w:r>
    </w:p>
    <w:p w14:paraId="35329017" w14:textId="77777777" w:rsidR="00E925D3" w:rsidRPr="00E925D3" w:rsidRDefault="00E925D3" w:rsidP="00E925D3">
      <w:pPr>
        <w:spacing w:after="9"/>
        <w:ind w:left="850"/>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FCEA123" w14:textId="77777777" w:rsidR="00E925D3" w:rsidRPr="00E925D3" w:rsidRDefault="00E925D3" w:rsidP="00E925D3">
      <w:pPr>
        <w:ind w:left="860"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Establishing a safe environment links to the school’s overall safeguarding arrangements and duty of care to all students.  </w:t>
      </w:r>
    </w:p>
    <w:p w14:paraId="6508B34C" w14:textId="77777777" w:rsidR="00E925D3" w:rsidRPr="00E925D3" w:rsidRDefault="00E925D3" w:rsidP="00E925D3">
      <w:pPr>
        <w:spacing w:after="0"/>
        <w:ind w:left="850"/>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9D366EB" w14:textId="77777777" w:rsidR="00E925D3" w:rsidRPr="00E925D3" w:rsidRDefault="00E925D3" w:rsidP="00E925D3">
      <w:pPr>
        <w:ind w:left="860"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following policies are relevant: </w:t>
      </w:r>
    </w:p>
    <w:p w14:paraId="5E2005F5" w14:textId="77777777" w:rsidR="00E925D3" w:rsidRPr="00E925D3" w:rsidRDefault="00E925D3" w:rsidP="00E925D3">
      <w:pPr>
        <w:spacing w:after="0"/>
        <w:ind w:left="850"/>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D9177E0" w14:textId="77777777" w:rsidR="00E925D3" w:rsidRPr="00E925D3" w:rsidRDefault="00E925D3" w:rsidP="00E925D3">
      <w:pPr>
        <w:numPr>
          <w:ilvl w:val="0"/>
          <w:numId w:val="9"/>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Staff Handbook </w:t>
      </w:r>
    </w:p>
    <w:p w14:paraId="20B0871F" w14:textId="77777777" w:rsidR="00E925D3" w:rsidRPr="00E925D3" w:rsidRDefault="00E925D3" w:rsidP="00E925D3">
      <w:pPr>
        <w:numPr>
          <w:ilvl w:val="0"/>
          <w:numId w:val="9"/>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Positive Management of Behaviour Policy </w:t>
      </w:r>
    </w:p>
    <w:p w14:paraId="2F3C7353" w14:textId="77777777" w:rsidR="00E925D3" w:rsidRPr="00E925D3" w:rsidRDefault="00E925D3" w:rsidP="00E925D3">
      <w:pPr>
        <w:numPr>
          <w:ilvl w:val="0"/>
          <w:numId w:val="9"/>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Online Safety </w:t>
      </w:r>
    </w:p>
    <w:p w14:paraId="3D21006F" w14:textId="77777777" w:rsidR="00E925D3" w:rsidRPr="00E925D3" w:rsidRDefault="00E925D3" w:rsidP="00E925D3">
      <w:pPr>
        <w:spacing w:after="0"/>
        <w:ind w:left="850"/>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61A6E87" w14:textId="77777777" w:rsidR="00E925D3" w:rsidRPr="00E925D3" w:rsidRDefault="00E925D3" w:rsidP="00E925D3">
      <w:pPr>
        <w:spacing w:after="10" w:line="249" w:lineRule="auto"/>
        <w:ind w:left="860"/>
        <w:jc w:val="both"/>
        <w:rPr>
          <w:rFonts w:ascii="Arial" w:hAnsi="Arial" w:cs="Arial"/>
          <w:color w:val="000000" w:themeColor="text1"/>
          <w:sz w:val="28"/>
          <w:szCs w:val="28"/>
        </w:rPr>
      </w:pPr>
      <w:hyperlink r:id="rId16">
        <w:r w:rsidRPr="00E925D3">
          <w:rPr>
            <w:rFonts w:ascii="Arial" w:hAnsi="Arial" w:cs="Arial"/>
            <w:color w:val="000000" w:themeColor="text1"/>
            <w:sz w:val="28"/>
            <w:szCs w:val="28"/>
            <w:u w:val="single" w:color="0563C1"/>
          </w:rPr>
          <w:t xml:space="preserve">Durham Schools Portal </w:t>
        </w:r>
      </w:hyperlink>
      <w:hyperlink r:id="rId17">
        <w:r w:rsidRPr="00E925D3">
          <w:rPr>
            <w:rFonts w:ascii="Arial" w:hAnsi="Arial" w:cs="Arial"/>
            <w:color w:val="000000" w:themeColor="text1"/>
            <w:sz w:val="28"/>
            <w:szCs w:val="28"/>
            <w:u w:val="single" w:color="0563C1"/>
          </w:rPr>
          <w:t xml:space="preserve">- </w:t>
        </w:r>
      </w:hyperlink>
      <w:hyperlink r:id="rId18">
        <w:r w:rsidRPr="00E925D3">
          <w:rPr>
            <w:rFonts w:ascii="Arial" w:hAnsi="Arial" w:cs="Arial"/>
            <w:color w:val="000000" w:themeColor="text1"/>
            <w:sz w:val="28"/>
            <w:szCs w:val="28"/>
            <w:u w:val="single" w:color="0563C1"/>
          </w:rPr>
          <w:t xml:space="preserve">HR and Employee Services </w:t>
        </w:r>
      </w:hyperlink>
      <w:hyperlink r:id="rId19">
        <w:r w:rsidRPr="00E925D3">
          <w:rPr>
            <w:rFonts w:ascii="Arial" w:hAnsi="Arial" w:cs="Arial"/>
            <w:color w:val="000000" w:themeColor="text1"/>
            <w:sz w:val="28"/>
            <w:szCs w:val="28"/>
            <w:u w:val="single" w:color="0563C1"/>
          </w:rPr>
          <w:t xml:space="preserve">- </w:t>
        </w:r>
      </w:hyperlink>
      <w:hyperlink r:id="rId20">
        <w:r w:rsidRPr="00E925D3">
          <w:rPr>
            <w:rFonts w:ascii="Arial" w:hAnsi="Arial" w:cs="Arial"/>
            <w:color w:val="000000" w:themeColor="text1"/>
            <w:sz w:val="28"/>
            <w:szCs w:val="28"/>
            <w:u w:val="single" w:color="0563C1"/>
          </w:rPr>
          <w:t xml:space="preserve">HR Advice and Support </w:t>
        </w:r>
      </w:hyperlink>
      <w:hyperlink r:id="rId21">
        <w:r w:rsidRPr="00E925D3">
          <w:rPr>
            <w:rFonts w:ascii="Arial" w:hAnsi="Arial" w:cs="Arial"/>
            <w:color w:val="000000" w:themeColor="text1"/>
            <w:sz w:val="28"/>
            <w:szCs w:val="28"/>
            <w:u w:val="single" w:color="0563C1"/>
          </w:rPr>
          <w:t xml:space="preserve">- </w:t>
        </w:r>
      </w:hyperlink>
      <w:hyperlink r:id="rId22">
        <w:r w:rsidRPr="00E925D3">
          <w:rPr>
            <w:rFonts w:ascii="Arial" w:hAnsi="Arial" w:cs="Arial"/>
            <w:color w:val="000000" w:themeColor="text1"/>
            <w:sz w:val="28"/>
            <w:szCs w:val="28"/>
            <w:u w:val="single" w:color="0563C1"/>
          </w:rPr>
          <w:t>All Documents</w:t>
        </w:r>
      </w:hyperlink>
      <w:hyperlink r:id="rId23">
        <w:r w:rsidRPr="00E925D3">
          <w:rPr>
            <w:rFonts w:ascii="Arial" w:hAnsi="Arial" w:cs="Arial"/>
            <w:color w:val="000000" w:themeColor="text1"/>
            <w:sz w:val="28"/>
            <w:szCs w:val="28"/>
          </w:rPr>
          <w:t xml:space="preserve"> </w:t>
        </w:r>
      </w:hyperlink>
      <w:hyperlink r:id="rId24">
        <w:r w:rsidRPr="00E925D3">
          <w:rPr>
            <w:rFonts w:ascii="Arial" w:hAnsi="Arial" w:cs="Arial"/>
            <w:color w:val="000000" w:themeColor="text1"/>
            <w:sz w:val="28"/>
            <w:szCs w:val="28"/>
            <w:u w:val="single" w:color="0563C1"/>
          </w:rPr>
          <w:t>(sharepoint.com)</w:t>
        </w:r>
      </w:hyperlink>
      <w:hyperlink r:id="rId25">
        <w:r w:rsidRPr="00E925D3">
          <w:rPr>
            <w:rFonts w:ascii="Arial" w:hAnsi="Arial" w:cs="Arial"/>
            <w:color w:val="000000" w:themeColor="text1"/>
            <w:sz w:val="28"/>
            <w:szCs w:val="28"/>
          </w:rPr>
          <w:t xml:space="preserve"> </w:t>
        </w:r>
      </w:hyperlink>
    </w:p>
    <w:p w14:paraId="2F0F0078" w14:textId="77777777" w:rsidR="00E925D3" w:rsidRPr="00E925D3" w:rsidRDefault="00E925D3" w:rsidP="00E925D3">
      <w:pPr>
        <w:spacing w:after="0"/>
        <w:ind w:left="850"/>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D91C3BF" w14:textId="77777777" w:rsidR="00E925D3" w:rsidRPr="00E925D3" w:rsidRDefault="00E925D3" w:rsidP="00E925D3">
      <w:pPr>
        <w:spacing w:line="250" w:lineRule="auto"/>
        <w:ind w:left="860" w:right="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Use of our school for non-school activities: </w:t>
      </w:r>
    </w:p>
    <w:p w14:paraId="0C0F7385" w14:textId="77777777" w:rsidR="00E925D3" w:rsidRPr="00E925D3" w:rsidRDefault="00E925D3" w:rsidP="00E925D3">
      <w:pPr>
        <w:spacing w:after="0"/>
        <w:ind w:left="850"/>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7CF75FB" w14:textId="77777777" w:rsidR="00E925D3" w:rsidRPr="00E925D3" w:rsidRDefault="00E925D3" w:rsidP="00E925D3">
      <w:pPr>
        <w:ind w:left="860"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Where we hire or rent out our school facilities/premises to organisations or individuals we will ensure that appropriate arrangements are in place to keep children safe in line with </w:t>
      </w:r>
      <w:r w:rsidRPr="00E925D3">
        <w:rPr>
          <w:rFonts w:ascii="Arial" w:hAnsi="Arial" w:cs="Arial"/>
          <w:color w:val="000000" w:themeColor="text1"/>
          <w:sz w:val="28"/>
          <w:szCs w:val="28"/>
        </w:rPr>
        <w:lastRenderedPageBreak/>
        <w:t xml:space="preserve">Keeping Children Safe in Education September 2025 (paras 166 &amp; 167): </w:t>
      </w:r>
    </w:p>
    <w:p w14:paraId="7CEDEEA7" w14:textId="77777777" w:rsidR="00E925D3" w:rsidRPr="00E925D3" w:rsidRDefault="00E925D3" w:rsidP="00E925D3">
      <w:pPr>
        <w:spacing w:after="0"/>
        <w:ind w:left="850"/>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EE98004" w14:textId="77777777" w:rsidR="00E925D3" w:rsidRPr="00E925D3" w:rsidRDefault="00E925D3" w:rsidP="00E925D3">
      <w:pPr>
        <w:numPr>
          <w:ilvl w:val="0"/>
          <w:numId w:val="9"/>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will seek assurance that the provider has appropriate safeguarding and child protection policies and procedures in place; </w:t>
      </w:r>
    </w:p>
    <w:p w14:paraId="6EE10353" w14:textId="77777777" w:rsidR="00E925D3" w:rsidRPr="00E925D3" w:rsidRDefault="00E925D3" w:rsidP="00E925D3">
      <w:pPr>
        <w:numPr>
          <w:ilvl w:val="0"/>
          <w:numId w:val="9"/>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will ensure that arrangements are in place for the provider to liaise with us on these matters where appropriate, whether the children who attend are on our school roll or not; </w:t>
      </w:r>
    </w:p>
    <w:p w14:paraId="49497A3E" w14:textId="77777777" w:rsidR="00E925D3" w:rsidRPr="00E925D3" w:rsidRDefault="00E925D3" w:rsidP="00E925D3">
      <w:pPr>
        <w:numPr>
          <w:ilvl w:val="0"/>
          <w:numId w:val="9"/>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As a condition of use, these safeguarding requirements will be included in any transfer of control agreement and failure to comply will lead to termination of the agreement. </w:t>
      </w:r>
    </w:p>
    <w:p w14:paraId="22E3765D" w14:textId="77777777" w:rsidR="00E925D3" w:rsidRPr="00E925D3" w:rsidRDefault="00E925D3" w:rsidP="00E925D3">
      <w:pPr>
        <w:numPr>
          <w:ilvl w:val="0"/>
          <w:numId w:val="9"/>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will expect providers to have the safeguarding arrangements set out in the following guidance in place: </w:t>
      </w:r>
      <w:hyperlink r:id="rId26">
        <w:r w:rsidRPr="00E925D3">
          <w:rPr>
            <w:rFonts w:ascii="Arial" w:hAnsi="Arial" w:cs="Arial"/>
            <w:color w:val="000000" w:themeColor="text1"/>
            <w:sz w:val="28"/>
            <w:szCs w:val="28"/>
            <w:u w:val="single" w:color="0563C1"/>
          </w:rPr>
          <w:t>Keeping children safe in out</w:t>
        </w:r>
      </w:hyperlink>
      <w:hyperlink r:id="rId27">
        <w:r w:rsidRPr="00E925D3">
          <w:rPr>
            <w:rFonts w:ascii="Arial" w:hAnsi="Arial" w:cs="Arial"/>
            <w:color w:val="000000" w:themeColor="text1"/>
            <w:sz w:val="28"/>
            <w:szCs w:val="28"/>
            <w:u w:val="single" w:color="0563C1"/>
          </w:rPr>
          <w:t>-</w:t>
        </w:r>
      </w:hyperlink>
      <w:hyperlink r:id="rId28">
        <w:r w:rsidRPr="00E925D3">
          <w:rPr>
            <w:rFonts w:ascii="Arial" w:hAnsi="Arial" w:cs="Arial"/>
            <w:color w:val="000000" w:themeColor="text1"/>
            <w:sz w:val="28"/>
            <w:szCs w:val="28"/>
            <w:u w:val="single" w:color="0563C1"/>
          </w:rPr>
          <w:t>of</w:t>
        </w:r>
      </w:hyperlink>
      <w:hyperlink r:id="rId29">
        <w:r w:rsidRPr="00E925D3">
          <w:rPr>
            <w:rFonts w:ascii="Arial" w:hAnsi="Arial" w:cs="Arial"/>
            <w:color w:val="000000" w:themeColor="text1"/>
            <w:sz w:val="28"/>
            <w:szCs w:val="28"/>
            <w:u w:val="single" w:color="0563C1"/>
          </w:rPr>
          <w:t>-</w:t>
        </w:r>
      </w:hyperlink>
      <w:hyperlink r:id="rId30">
        <w:r w:rsidRPr="00E925D3">
          <w:rPr>
            <w:rFonts w:ascii="Arial" w:hAnsi="Arial" w:cs="Arial"/>
            <w:color w:val="000000" w:themeColor="text1"/>
            <w:sz w:val="28"/>
            <w:szCs w:val="28"/>
            <w:u w:val="single" w:color="0563C1"/>
          </w:rPr>
          <w:t xml:space="preserve">school settings </w:t>
        </w:r>
      </w:hyperlink>
      <w:hyperlink r:id="rId31">
        <w:r w:rsidRPr="00E925D3">
          <w:rPr>
            <w:rFonts w:ascii="Arial" w:hAnsi="Arial" w:cs="Arial"/>
            <w:color w:val="000000" w:themeColor="text1"/>
            <w:sz w:val="28"/>
            <w:szCs w:val="28"/>
            <w:u w:val="single" w:color="0563C1"/>
          </w:rPr>
          <w:t xml:space="preserve">- </w:t>
        </w:r>
      </w:hyperlink>
      <w:hyperlink r:id="rId32">
        <w:r w:rsidRPr="00E925D3">
          <w:rPr>
            <w:rFonts w:ascii="Arial" w:hAnsi="Arial" w:cs="Arial"/>
            <w:color w:val="000000" w:themeColor="text1"/>
            <w:sz w:val="28"/>
            <w:szCs w:val="28"/>
            <w:u w:val="single" w:color="0563C1"/>
          </w:rPr>
          <w:t>GOV.UK</w:t>
        </w:r>
      </w:hyperlink>
      <w:hyperlink r:id="rId33">
        <w:r w:rsidRPr="00E925D3">
          <w:rPr>
            <w:rFonts w:ascii="Arial" w:hAnsi="Arial" w:cs="Arial"/>
            <w:color w:val="000000" w:themeColor="text1"/>
            <w:sz w:val="28"/>
            <w:szCs w:val="28"/>
          </w:rPr>
          <w:t xml:space="preserve"> </w:t>
        </w:r>
      </w:hyperlink>
      <w:hyperlink r:id="rId34">
        <w:r w:rsidRPr="00E925D3">
          <w:rPr>
            <w:rFonts w:ascii="Arial" w:hAnsi="Arial" w:cs="Arial"/>
            <w:color w:val="000000" w:themeColor="text1"/>
            <w:sz w:val="28"/>
            <w:szCs w:val="28"/>
            <w:u w:val="single" w:color="0563C1"/>
          </w:rPr>
          <w:t>(www.gov.uk)</w:t>
        </w:r>
      </w:hyperlink>
      <w:hyperlink r:id="rId35">
        <w:r w:rsidRPr="00E925D3">
          <w:rPr>
            <w:rFonts w:ascii="Arial" w:hAnsi="Arial" w:cs="Arial"/>
            <w:color w:val="000000" w:themeColor="text1"/>
            <w:sz w:val="28"/>
            <w:szCs w:val="28"/>
          </w:rPr>
          <w:t xml:space="preserve"> </w:t>
        </w:r>
      </w:hyperlink>
    </w:p>
    <w:p w14:paraId="0B409F76" w14:textId="77777777" w:rsidR="00E925D3" w:rsidRPr="00E925D3" w:rsidRDefault="00E925D3" w:rsidP="00E925D3">
      <w:pPr>
        <w:spacing w:after="0"/>
        <w:ind w:left="850"/>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93224E5" w14:textId="77777777" w:rsidR="00E925D3" w:rsidRPr="00E925D3" w:rsidRDefault="00E925D3" w:rsidP="00E925D3">
      <w:pPr>
        <w:pStyle w:val="Heading2"/>
        <w:ind w:left="860"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Pupils Arriving and Leaving School on Local Authority Arranged Transport </w:t>
      </w:r>
    </w:p>
    <w:p w14:paraId="23BE336B" w14:textId="77777777" w:rsidR="00E925D3" w:rsidRPr="00E925D3" w:rsidRDefault="00E925D3" w:rsidP="00E925D3">
      <w:pPr>
        <w:spacing w:after="0"/>
        <w:ind w:left="850"/>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2C75B9F" w14:textId="77777777" w:rsidR="00E925D3" w:rsidRPr="00E925D3" w:rsidRDefault="00E925D3" w:rsidP="00E925D3">
      <w:pPr>
        <w:ind w:left="860"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will inspect a sample of the badges of the drivers and PAs operating transport arranged by Integrated Passenger Transport Group periodically, to check the necessary badges are held and displayed. Any concerns or discrepancies will be reported as soon as possible to </w:t>
      </w:r>
    </w:p>
    <w:p w14:paraId="4512D51A" w14:textId="77777777" w:rsidR="00E925D3" w:rsidRPr="00E925D3" w:rsidRDefault="00E925D3" w:rsidP="00E925D3">
      <w:pPr>
        <w:ind w:left="860" w:right="237"/>
        <w:jc w:val="both"/>
        <w:rPr>
          <w:rFonts w:ascii="Arial" w:hAnsi="Arial" w:cs="Arial"/>
          <w:color w:val="000000" w:themeColor="text1"/>
          <w:sz w:val="28"/>
          <w:szCs w:val="28"/>
        </w:rPr>
      </w:pPr>
      <w:r w:rsidRPr="00E925D3">
        <w:rPr>
          <w:rFonts w:ascii="Arial" w:hAnsi="Arial" w:cs="Arial"/>
          <w:color w:val="000000" w:themeColor="text1"/>
          <w:sz w:val="28"/>
          <w:szCs w:val="28"/>
        </w:rPr>
        <w:t>IPTG Monitoring team (</w:t>
      </w:r>
      <w:proofErr w:type="gramStart"/>
      <w:r w:rsidRPr="00E925D3">
        <w:rPr>
          <w:rFonts w:ascii="Arial" w:hAnsi="Arial" w:cs="Arial"/>
          <w:color w:val="000000" w:themeColor="text1"/>
          <w:sz w:val="28"/>
          <w:szCs w:val="28"/>
          <w:u w:val="single" w:color="0563C1"/>
        </w:rPr>
        <w:t>IPTMonitoring@durham.gov.uk</w:t>
      </w:r>
      <w:r w:rsidRPr="00E925D3">
        <w:rPr>
          <w:rFonts w:ascii="Arial" w:hAnsi="Arial" w:cs="Arial"/>
          <w:color w:val="000000" w:themeColor="text1"/>
          <w:sz w:val="28"/>
          <w:szCs w:val="28"/>
        </w:rPr>
        <w:t xml:space="preserve"> )</w:t>
      </w:r>
      <w:proofErr w:type="gramEnd"/>
      <w:r w:rsidRPr="00E925D3">
        <w:rPr>
          <w:rFonts w:ascii="Arial" w:hAnsi="Arial" w:cs="Arial"/>
          <w:color w:val="000000" w:themeColor="text1"/>
          <w:sz w:val="28"/>
          <w:szCs w:val="28"/>
        </w:rPr>
        <w:t xml:space="preserve">. We will retain a record of the inspection and outcome to demonstrate these actions. </w:t>
      </w:r>
      <w:r w:rsidRPr="00E925D3">
        <w:rPr>
          <w:rFonts w:ascii="Arial" w:eastAsia="Calibri" w:hAnsi="Arial" w:cs="Arial"/>
          <w:color w:val="000000" w:themeColor="text1"/>
          <w:sz w:val="28"/>
          <w:szCs w:val="28"/>
        </w:rPr>
        <w:t xml:space="preserve">  </w:t>
      </w:r>
    </w:p>
    <w:p w14:paraId="7E862753" w14:textId="77777777" w:rsidR="00E925D3" w:rsidRPr="00E925D3" w:rsidRDefault="00E925D3" w:rsidP="00E925D3">
      <w:pPr>
        <w:spacing w:after="0"/>
        <w:ind w:left="850"/>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B9F9608" w14:textId="77777777" w:rsidR="00E925D3" w:rsidRPr="00E925D3" w:rsidRDefault="00E925D3" w:rsidP="00E925D3">
      <w:pPr>
        <w:spacing w:after="3"/>
        <w:ind w:left="850"/>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44BACEA" w14:textId="77777777" w:rsidR="00E925D3" w:rsidRPr="00E925D3" w:rsidRDefault="00E925D3" w:rsidP="00E925D3">
      <w:pPr>
        <w:ind w:left="860"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This links to the school’s overall safeguarding arrangements and duty of care to all students. </w:t>
      </w:r>
    </w:p>
    <w:p w14:paraId="56355829" w14:textId="77777777" w:rsidR="00E925D3" w:rsidRPr="00E925D3" w:rsidRDefault="00E925D3" w:rsidP="00E925D3">
      <w:pPr>
        <w:ind w:left="860"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following policies are relevant:  </w:t>
      </w:r>
    </w:p>
    <w:p w14:paraId="5783FDDA" w14:textId="77777777" w:rsidR="00E925D3" w:rsidRPr="00E925D3" w:rsidRDefault="00E925D3" w:rsidP="00E925D3">
      <w:pPr>
        <w:spacing w:after="17"/>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DAE6FAE"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7FF5E19" w14:textId="77777777" w:rsidR="00E925D3" w:rsidRPr="00E925D3" w:rsidRDefault="00E925D3" w:rsidP="00E925D3">
      <w:pPr>
        <w:pStyle w:val="Heading2"/>
        <w:ind w:left="628" w:right="4" w:hanging="360"/>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2 ENSURING WE PRACTICE SAFE RECRUITMENT IN CHECKING THE SUITABILITY OF STAFF AND VOLUNTEERS TO WORK WITH CHILDREN </w:t>
      </w:r>
    </w:p>
    <w:p w14:paraId="0AC9B08A"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i/>
          <w:color w:val="000000" w:themeColor="text1"/>
          <w:sz w:val="28"/>
          <w:szCs w:val="28"/>
        </w:rPr>
        <w:t xml:space="preserve"> </w:t>
      </w:r>
    </w:p>
    <w:p w14:paraId="76864E3C" w14:textId="77777777" w:rsidR="00E925D3" w:rsidRPr="00E925D3" w:rsidRDefault="00E925D3" w:rsidP="00E925D3">
      <w:pPr>
        <w:numPr>
          <w:ilvl w:val="0"/>
          <w:numId w:val="10"/>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 xml:space="preserve">Staff and Governors who have received Safer Recruitment training are listed on the front page of this document. </w:t>
      </w:r>
    </w:p>
    <w:p w14:paraId="1974452B"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C8E2F5B" w14:textId="77777777" w:rsidR="00E925D3" w:rsidRPr="00E925D3" w:rsidRDefault="00E925D3" w:rsidP="00E925D3">
      <w:pPr>
        <w:numPr>
          <w:ilvl w:val="0"/>
          <w:numId w:val="10"/>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Our school will comply with the requirements outlined in local multi-agency safeguarding arrangements.  ‘Key Safeguarding Employment Standards’ and in the DSCP Child Protection procedures as well as national documentation in Keeping Children Safe in Education September 2025, Part 3</w:t>
      </w:r>
      <w:r w:rsidRPr="00E925D3">
        <w:rPr>
          <w:rFonts w:ascii="Arial" w:eastAsia="Wingdings" w:hAnsi="Arial" w:cs="Arial"/>
          <w:color w:val="000000" w:themeColor="text1"/>
          <w:sz w:val="28"/>
          <w:szCs w:val="28"/>
        </w:rPr>
        <w:t></w:t>
      </w:r>
    </w:p>
    <w:p w14:paraId="15BB7A65" w14:textId="77777777" w:rsidR="00E925D3" w:rsidRPr="00E925D3" w:rsidRDefault="00E925D3" w:rsidP="00E925D3">
      <w:pPr>
        <w:spacing w:after="0"/>
        <w:ind w:left="708"/>
        <w:jc w:val="both"/>
        <w:rPr>
          <w:rFonts w:ascii="Arial" w:hAnsi="Arial" w:cs="Arial"/>
          <w:color w:val="000000" w:themeColor="text1"/>
          <w:sz w:val="28"/>
          <w:szCs w:val="28"/>
        </w:rPr>
      </w:pPr>
      <w:r w:rsidRPr="00E925D3">
        <w:rPr>
          <w:rFonts w:ascii="Arial" w:eastAsia="Wingdings" w:hAnsi="Arial" w:cs="Arial"/>
          <w:color w:val="000000" w:themeColor="text1"/>
          <w:sz w:val="28"/>
          <w:szCs w:val="28"/>
        </w:rPr>
        <w:t></w:t>
      </w:r>
    </w:p>
    <w:p w14:paraId="54534158"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8FE9FD8" w14:textId="77777777" w:rsidR="00E925D3" w:rsidRPr="00E925D3" w:rsidRDefault="00E925D3" w:rsidP="00E925D3">
      <w:pPr>
        <w:numPr>
          <w:ilvl w:val="0"/>
          <w:numId w:val="10"/>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Our school will refer to its responsibilities regarding safeguarding and child protection in all adverts, job descriptions, and/or to its profile in the school, in the general information distributed with application forms.  Annex C in Keeping Children Safe in Education September 2025 has specific details of the role of the DSL.</w:t>
      </w:r>
      <w:r w:rsidRPr="00E925D3">
        <w:rPr>
          <w:rFonts w:ascii="Arial" w:eastAsia="Wingdings" w:hAnsi="Arial" w:cs="Arial"/>
          <w:color w:val="000000" w:themeColor="text1"/>
          <w:sz w:val="28"/>
          <w:szCs w:val="28"/>
        </w:rPr>
        <w:t></w:t>
      </w:r>
    </w:p>
    <w:p w14:paraId="7B46D0E5" w14:textId="77777777" w:rsidR="00E925D3" w:rsidRPr="00E925D3" w:rsidRDefault="00E925D3" w:rsidP="00E925D3">
      <w:pPr>
        <w:spacing w:after="0"/>
        <w:ind w:left="461"/>
        <w:jc w:val="both"/>
        <w:rPr>
          <w:rFonts w:ascii="Arial" w:hAnsi="Arial" w:cs="Arial"/>
          <w:color w:val="000000" w:themeColor="text1"/>
          <w:sz w:val="28"/>
          <w:szCs w:val="28"/>
        </w:rPr>
      </w:pPr>
      <w:r w:rsidRPr="00E925D3">
        <w:rPr>
          <w:rFonts w:ascii="Arial" w:eastAsia="Wingdings" w:hAnsi="Arial" w:cs="Arial"/>
          <w:color w:val="000000" w:themeColor="text1"/>
          <w:sz w:val="28"/>
          <w:szCs w:val="28"/>
        </w:rPr>
        <w:t></w:t>
      </w:r>
    </w:p>
    <w:p w14:paraId="66C8E091" w14:textId="77777777" w:rsidR="00E925D3" w:rsidRPr="00E925D3" w:rsidRDefault="00E925D3" w:rsidP="00E925D3">
      <w:pPr>
        <w:numPr>
          <w:ilvl w:val="0"/>
          <w:numId w:val="10"/>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school will adhere to the Rehabilitation of Offenders Act 1974 (amended 2020) and the Exceptions Order 1975 taking into account of any declarations at the point of interview and not during shortlisting from application. </w:t>
      </w:r>
    </w:p>
    <w:p w14:paraId="435C12C9"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r w:rsidRPr="00E925D3">
        <w:rPr>
          <w:rFonts w:ascii="Arial" w:hAnsi="Arial" w:cs="Arial"/>
          <w:color w:val="000000" w:themeColor="text1"/>
          <w:sz w:val="28"/>
          <w:szCs w:val="28"/>
        </w:rPr>
        <w:tab/>
        <w:t xml:space="preserve"> </w:t>
      </w:r>
    </w:p>
    <w:p w14:paraId="3E49896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6281858" w14:textId="77777777" w:rsidR="00E925D3" w:rsidRPr="00E925D3" w:rsidRDefault="00E925D3" w:rsidP="00E925D3">
      <w:pPr>
        <w:numPr>
          <w:ilvl w:val="0"/>
          <w:numId w:val="10"/>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Our school will undertake appropriate pre-employment checks, including online searches, on all staff working in school, including criminal record checks (DBS checks), barred list checks   and   prohibition   checks   together   with   references and interview information, as detailed in Part 3: Safer Recruitment in Keeping Children Safe in Education September 2025.  We will also ensure that relevant staff are made aware of their responsibilities to disclose anything relating to ‘Disqualification Under the Childcare Act 2006.  Disqualification under the Childcare Act 2006 – Gov.uk (</w:t>
      </w:r>
      <w:hyperlink r:id="rId36">
        <w:r w:rsidRPr="00E925D3">
          <w:rPr>
            <w:rFonts w:ascii="Arial" w:hAnsi="Arial" w:cs="Arial"/>
            <w:color w:val="000000" w:themeColor="text1"/>
            <w:sz w:val="28"/>
            <w:szCs w:val="28"/>
            <w:u w:val="single" w:color="0563C1"/>
          </w:rPr>
          <w:t>www.gov.uk</w:t>
        </w:r>
      </w:hyperlink>
      <w:hyperlink r:id="rId37">
        <w:r w:rsidRPr="00E925D3">
          <w:rPr>
            <w:rFonts w:ascii="Arial" w:hAnsi="Arial" w:cs="Arial"/>
            <w:color w:val="000000" w:themeColor="text1"/>
            <w:sz w:val="28"/>
            <w:szCs w:val="28"/>
          </w:rPr>
          <w:t>)</w:t>
        </w:r>
      </w:hyperlink>
      <w:r w:rsidRPr="00E925D3">
        <w:rPr>
          <w:rFonts w:ascii="Arial" w:eastAsia="Wingdings" w:hAnsi="Arial" w:cs="Arial"/>
          <w:color w:val="000000" w:themeColor="text1"/>
          <w:sz w:val="28"/>
          <w:szCs w:val="28"/>
        </w:rPr>
        <w:t></w:t>
      </w:r>
    </w:p>
    <w:p w14:paraId="6B3AB418" w14:textId="77777777" w:rsidR="00E925D3" w:rsidRPr="00E925D3" w:rsidRDefault="00E925D3" w:rsidP="00E925D3">
      <w:pPr>
        <w:spacing w:after="0"/>
        <w:ind w:left="46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61BEB8A" w14:textId="77777777" w:rsidR="00E925D3" w:rsidRPr="00E925D3" w:rsidRDefault="00E925D3" w:rsidP="00E925D3">
      <w:pPr>
        <w:numPr>
          <w:ilvl w:val="0"/>
          <w:numId w:val="10"/>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will follow good practice advice and inform shortlisted candidates that online searches will be carried out. </w:t>
      </w:r>
    </w:p>
    <w:p w14:paraId="3827D97C"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BCF4768" w14:textId="77777777" w:rsidR="00E925D3" w:rsidRPr="00E925D3" w:rsidRDefault="00E925D3" w:rsidP="00E925D3">
      <w:pPr>
        <w:numPr>
          <w:ilvl w:val="0"/>
          <w:numId w:val="10"/>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As outlined in KSCIE 2025 (paras 238-248), the level of DBS certificate required, and whether a check for any prohibition, direction, sanction or restriction is required, will depend on the role that is being offered and duties involved.  As the majority of staff will be engaging in regulated activity, an enhanced DBS certificate, which includes barred list information, will be required for most appointments.  All school personnel have an </w:t>
      </w:r>
      <w:proofErr w:type="gramStart"/>
      <w:r w:rsidRPr="00E925D3">
        <w:rPr>
          <w:rFonts w:ascii="Arial" w:hAnsi="Arial" w:cs="Arial"/>
          <w:color w:val="000000" w:themeColor="text1"/>
          <w:sz w:val="28"/>
          <w:szCs w:val="28"/>
        </w:rPr>
        <w:t>enhanced DBS.</w:t>
      </w:r>
      <w:proofErr w:type="gramEnd"/>
      <w:r w:rsidRPr="00E925D3">
        <w:rPr>
          <w:rFonts w:ascii="Arial" w:hAnsi="Arial" w:cs="Arial"/>
          <w:color w:val="000000" w:themeColor="text1"/>
          <w:sz w:val="28"/>
          <w:szCs w:val="28"/>
        </w:rPr>
        <w:t xml:space="preserve">  Risk assessments will be undertaken to determine the level of checks needed for any volunteers within our school – KCSIE 2025 (paras 304-307)</w:t>
      </w:r>
      <w:r w:rsidRPr="00E925D3">
        <w:rPr>
          <w:rFonts w:ascii="Arial" w:eastAsia="Wingdings" w:hAnsi="Arial" w:cs="Arial"/>
          <w:color w:val="000000" w:themeColor="text1"/>
          <w:sz w:val="28"/>
          <w:szCs w:val="28"/>
        </w:rPr>
        <w:t></w:t>
      </w:r>
    </w:p>
    <w:p w14:paraId="09F34710"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4F9E20A"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In our school: </w:t>
      </w:r>
    </w:p>
    <w:p w14:paraId="11618070"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4890441" w14:textId="77777777" w:rsidR="00E925D3" w:rsidRPr="00E925D3" w:rsidRDefault="00E925D3" w:rsidP="00E925D3">
      <w:pPr>
        <w:numPr>
          <w:ilvl w:val="0"/>
          <w:numId w:val="10"/>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Volunteers will not be left unsupervised with groups of children, nor will they be in areas where they cannot be fully seen by the supervising teacher.</w:t>
      </w:r>
      <w:r w:rsidRPr="00E925D3">
        <w:rPr>
          <w:rFonts w:ascii="Arial" w:eastAsia="Wingdings" w:hAnsi="Arial" w:cs="Arial"/>
          <w:color w:val="000000" w:themeColor="text1"/>
          <w:sz w:val="28"/>
          <w:szCs w:val="28"/>
        </w:rPr>
        <w:t></w:t>
      </w:r>
    </w:p>
    <w:p w14:paraId="77751AF6"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298380A" w14:textId="77777777" w:rsidR="00E925D3" w:rsidRPr="00E925D3" w:rsidRDefault="00E925D3" w:rsidP="00E925D3">
      <w:pPr>
        <w:numPr>
          <w:ilvl w:val="0"/>
          <w:numId w:val="10"/>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 xml:space="preserve">In accepting the offer of help from volunteers, especially those unknown, staff are aware that </w:t>
      </w:r>
    </w:p>
    <w:p w14:paraId="04AACE66" w14:textId="77777777" w:rsidR="00E925D3" w:rsidRPr="00E925D3" w:rsidRDefault="00E925D3" w:rsidP="00E925D3">
      <w:pPr>
        <w:ind w:left="718" w:right="237"/>
        <w:jc w:val="both"/>
        <w:rPr>
          <w:rFonts w:ascii="Arial" w:hAnsi="Arial" w:cs="Arial"/>
          <w:color w:val="000000" w:themeColor="text1"/>
          <w:sz w:val="28"/>
          <w:szCs w:val="28"/>
        </w:rPr>
      </w:pPr>
      <w:r w:rsidRPr="00E925D3">
        <w:rPr>
          <w:rFonts w:ascii="Arial" w:hAnsi="Arial" w:cs="Arial"/>
          <w:color w:val="000000" w:themeColor="text1"/>
          <w:sz w:val="28"/>
          <w:szCs w:val="28"/>
        </w:rPr>
        <w:t>schools in general are attractive places for ‘unsafe’ volunteers.</w:t>
      </w:r>
      <w:r w:rsidRPr="00E925D3">
        <w:rPr>
          <w:rFonts w:ascii="Arial" w:eastAsia="Wingdings" w:hAnsi="Arial" w:cs="Arial"/>
          <w:color w:val="000000" w:themeColor="text1"/>
          <w:sz w:val="28"/>
          <w:szCs w:val="28"/>
        </w:rPr>
        <w:t></w:t>
      </w:r>
    </w:p>
    <w:p w14:paraId="27BCCEB6"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152E3AD" w14:textId="77777777" w:rsidR="00E925D3" w:rsidRPr="00E925D3" w:rsidRDefault="00E925D3" w:rsidP="00E925D3">
      <w:pPr>
        <w:numPr>
          <w:ilvl w:val="0"/>
          <w:numId w:val="10"/>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Schools may be places where those with unhealthy interests in children seek to find employment (paid or otherwise). Staff should be vigilant about all inappropriate behaviour with children that gives cause for concern. The Headteacher and Governors must be aware of the Durham County Council Confidential Reporting Code arrangements.</w:t>
      </w:r>
      <w:r w:rsidRPr="00E925D3">
        <w:rPr>
          <w:rFonts w:ascii="Arial" w:eastAsia="Wingdings" w:hAnsi="Arial" w:cs="Arial"/>
          <w:color w:val="000000" w:themeColor="text1"/>
          <w:sz w:val="28"/>
          <w:szCs w:val="28"/>
        </w:rPr>
        <w:t></w:t>
      </w:r>
    </w:p>
    <w:p w14:paraId="33F5293B"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F3B9DEA" w14:textId="77777777" w:rsidR="00E925D3" w:rsidRPr="00E925D3" w:rsidRDefault="00E925D3" w:rsidP="00E925D3">
      <w:pPr>
        <w:numPr>
          <w:ilvl w:val="0"/>
          <w:numId w:val="10"/>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Supply staff –   we ensure that appropriate DBS checks are carried out before employing supply staff, especially those not available via the Durham Supply Partnership.  We will obtain written notification that the appropriate checks have been completed.  We will check that the member of supply staff is the same person for whom these checks have been made.</w:t>
      </w:r>
      <w:r w:rsidRPr="00E925D3">
        <w:rPr>
          <w:rFonts w:ascii="Arial" w:eastAsia="Wingdings" w:hAnsi="Arial" w:cs="Arial"/>
          <w:color w:val="000000" w:themeColor="text1"/>
          <w:sz w:val="28"/>
          <w:szCs w:val="28"/>
        </w:rPr>
        <w:t></w:t>
      </w:r>
    </w:p>
    <w:p w14:paraId="0D25FFEA"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5D768B0" w14:textId="77777777" w:rsidR="00E925D3" w:rsidRPr="00E925D3" w:rsidRDefault="00E925D3" w:rsidP="00E925D3">
      <w:pPr>
        <w:numPr>
          <w:ilvl w:val="0"/>
          <w:numId w:val="10"/>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Our Governing Body will be aware of their responsibilities in connection with staff appointments and similarly aware of their liabilities especially if they fail to follow LA guidance.</w:t>
      </w:r>
      <w:r w:rsidRPr="00E925D3">
        <w:rPr>
          <w:rFonts w:ascii="Arial" w:eastAsia="Wingdings" w:hAnsi="Arial" w:cs="Arial"/>
          <w:color w:val="000000" w:themeColor="text1"/>
          <w:sz w:val="28"/>
          <w:szCs w:val="28"/>
        </w:rPr>
        <w:t></w:t>
      </w:r>
    </w:p>
    <w:p w14:paraId="33D7CFA7" w14:textId="77777777" w:rsidR="00E925D3" w:rsidRPr="00E925D3" w:rsidRDefault="00E925D3" w:rsidP="00E925D3">
      <w:pPr>
        <w:spacing w:after="0"/>
        <w:ind w:left="461"/>
        <w:jc w:val="both"/>
        <w:rPr>
          <w:rFonts w:ascii="Arial" w:hAnsi="Arial" w:cs="Arial"/>
          <w:color w:val="000000" w:themeColor="text1"/>
          <w:sz w:val="28"/>
          <w:szCs w:val="28"/>
        </w:rPr>
      </w:pPr>
      <w:r w:rsidRPr="00E925D3">
        <w:rPr>
          <w:rFonts w:ascii="Arial" w:eastAsia="Wingdings" w:hAnsi="Arial" w:cs="Arial"/>
          <w:color w:val="000000" w:themeColor="text1"/>
          <w:sz w:val="28"/>
          <w:szCs w:val="28"/>
        </w:rPr>
        <w:t></w:t>
      </w:r>
    </w:p>
    <w:p w14:paraId="7945F77B" w14:textId="77777777" w:rsidR="00E925D3" w:rsidRPr="00E925D3" w:rsidRDefault="00E925D3" w:rsidP="00E925D3">
      <w:pPr>
        <w:numPr>
          <w:ilvl w:val="0"/>
          <w:numId w:val="10"/>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Members of our governing body will have an enhanced DBS and be subject to a Section 128 check.</w:t>
      </w:r>
      <w:r w:rsidRPr="00E925D3">
        <w:rPr>
          <w:rFonts w:ascii="Arial" w:eastAsia="Wingdings" w:hAnsi="Arial" w:cs="Arial"/>
          <w:color w:val="000000" w:themeColor="text1"/>
          <w:sz w:val="28"/>
          <w:szCs w:val="28"/>
        </w:rPr>
        <w:t></w:t>
      </w:r>
    </w:p>
    <w:p w14:paraId="0C342445"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76024D6" w14:textId="77777777" w:rsidR="00E925D3" w:rsidRPr="00E925D3" w:rsidRDefault="00E925D3" w:rsidP="00E925D3">
      <w:pPr>
        <w:numPr>
          <w:ilvl w:val="0"/>
          <w:numId w:val="10"/>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Volunteers and helpers will not be given tasks beyond their capabilities and therefore where they might feel under pressure.</w:t>
      </w:r>
      <w:r w:rsidRPr="00E925D3">
        <w:rPr>
          <w:rFonts w:ascii="Arial" w:eastAsia="Wingdings" w:hAnsi="Arial" w:cs="Arial"/>
          <w:color w:val="000000" w:themeColor="text1"/>
          <w:sz w:val="28"/>
          <w:szCs w:val="28"/>
        </w:rPr>
        <w:t></w:t>
      </w:r>
    </w:p>
    <w:p w14:paraId="4E72014E"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6A8E5D4" w14:textId="77777777" w:rsidR="00E925D3" w:rsidRPr="00E925D3" w:rsidRDefault="00E925D3" w:rsidP="00E925D3">
      <w:pPr>
        <w:numPr>
          <w:ilvl w:val="0"/>
          <w:numId w:val="10"/>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Volunteers and helpers should feel able to discuss difficulties with the teacher, who will respond with advice and additional guidance and supervision.</w:t>
      </w:r>
      <w:r w:rsidRPr="00E925D3">
        <w:rPr>
          <w:rFonts w:ascii="Arial" w:eastAsia="Wingdings" w:hAnsi="Arial" w:cs="Arial"/>
          <w:color w:val="000000" w:themeColor="text1"/>
          <w:sz w:val="28"/>
          <w:szCs w:val="28"/>
        </w:rPr>
        <w:t></w:t>
      </w:r>
    </w:p>
    <w:p w14:paraId="1885BD5A"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DBDD62C" w14:textId="77777777" w:rsidR="00E925D3" w:rsidRPr="00E925D3" w:rsidRDefault="00E925D3" w:rsidP="00E925D3">
      <w:pPr>
        <w:numPr>
          <w:ilvl w:val="0"/>
          <w:numId w:val="10"/>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Volunteers and helpers will not have the opportunity to feel that they are in charge and thus in a position of power, which may then be abused.</w:t>
      </w:r>
      <w:r w:rsidRPr="00E925D3">
        <w:rPr>
          <w:rFonts w:ascii="Arial" w:eastAsia="Wingdings" w:hAnsi="Arial" w:cs="Arial"/>
          <w:color w:val="000000" w:themeColor="text1"/>
          <w:sz w:val="28"/>
          <w:szCs w:val="28"/>
        </w:rPr>
        <w:t></w:t>
      </w:r>
    </w:p>
    <w:p w14:paraId="56CE43D4"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20D00CB" w14:textId="77777777" w:rsidR="00E925D3" w:rsidRPr="00E925D3" w:rsidRDefault="00E925D3" w:rsidP="00E925D3">
      <w:pPr>
        <w:numPr>
          <w:ilvl w:val="0"/>
          <w:numId w:val="10"/>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Volunteers, helpers and staff new to the school are given documentation that covers behaviour guidelines for staff and volunteers.</w:t>
      </w:r>
      <w:r w:rsidRPr="00E925D3">
        <w:rPr>
          <w:rFonts w:ascii="Arial" w:eastAsia="Wingdings" w:hAnsi="Arial" w:cs="Arial"/>
          <w:color w:val="000000" w:themeColor="text1"/>
          <w:sz w:val="28"/>
          <w:szCs w:val="28"/>
        </w:rPr>
        <w:t></w:t>
      </w:r>
    </w:p>
    <w:p w14:paraId="07E4515A" w14:textId="77777777" w:rsidR="00E925D3" w:rsidRPr="00E925D3" w:rsidRDefault="00E925D3" w:rsidP="00E925D3">
      <w:pPr>
        <w:spacing w:after="0"/>
        <w:ind w:left="461"/>
        <w:jc w:val="both"/>
        <w:rPr>
          <w:rFonts w:ascii="Arial" w:hAnsi="Arial" w:cs="Arial"/>
          <w:color w:val="000000" w:themeColor="text1"/>
          <w:sz w:val="28"/>
          <w:szCs w:val="28"/>
        </w:rPr>
      </w:pPr>
      <w:r w:rsidRPr="00E925D3">
        <w:rPr>
          <w:rFonts w:ascii="Arial" w:eastAsia="Wingdings" w:hAnsi="Arial" w:cs="Arial"/>
          <w:color w:val="000000" w:themeColor="text1"/>
          <w:sz w:val="28"/>
          <w:szCs w:val="28"/>
        </w:rPr>
        <w:t></w:t>
      </w:r>
    </w:p>
    <w:p w14:paraId="5D11A8DC" w14:textId="77777777" w:rsidR="00E925D3" w:rsidRPr="00E925D3" w:rsidRDefault="00E925D3" w:rsidP="00E925D3">
      <w:pPr>
        <w:spacing w:line="250" w:lineRule="auto"/>
        <w:ind w:right="4"/>
        <w:jc w:val="both"/>
        <w:rPr>
          <w:rFonts w:ascii="Arial" w:hAnsi="Arial" w:cs="Arial"/>
          <w:color w:val="000000" w:themeColor="text1"/>
          <w:sz w:val="28"/>
          <w:szCs w:val="28"/>
        </w:rPr>
      </w:pPr>
      <w:r w:rsidRPr="00E925D3">
        <w:rPr>
          <w:rFonts w:ascii="Arial" w:hAnsi="Arial" w:cs="Arial"/>
          <w:b/>
          <w:color w:val="000000" w:themeColor="text1"/>
          <w:sz w:val="28"/>
          <w:szCs w:val="28"/>
        </w:rPr>
        <w:t>Alternative Provision (KSCIE 2025, Para 326):</w:t>
      </w:r>
      <w:r w:rsidRPr="00E925D3">
        <w:rPr>
          <w:rFonts w:ascii="Arial" w:hAnsi="Arial" w:cs="Arial"/>
          <w:color w:val="000000" w:themeColor="text1"/>
          <w:sz w:val="28"/>
          <w:szCs w:val="28"/>
        </w:rPr>
        <w:t xml:space="preserve"> </w:t>
      </w:r>
    </w:p>
    <w:p w14:paraId="0987DE7C"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C6EF75D" w14:textId="77777777" w:rsidR="00E925D3" w:rsidRPr="00E925D3" w:rsidRDefault="00E925D3" w:rsidP="00E925D3">
      <w:pPr>
        <w:ind w:right="361"/>
        <w:jc w:val="both"/>
        <w:rPr>
          <w:rFonts w:ascii="Arial" w:hAnsi="Arial" w:cs="Arial"/>
          <w:color w:val="000000" w:themeColor="text1"/>
          <w:sz w:val="28"/>
          <w:szCs w:val="28"/>
        </w:rPr>
      </w:pPr>
      <w:r w:rsidRPr="00E925D3">
        <w:rPr>
          <w:rFonts w:ascii="Arial" w:hAnsi="Arial" w:cs="Arial"/>
          <w:color w:val="000000" w:themeColor="text1"/>
          <w:sz w:val="28"/>
          <w:szCs w:val="28"/>
        </w:rPr>
        <w:t xml:space="preserve">Where we place a pupil with an alternative provision provider (AP Provider), we will understand that we continue to be responsible for the safeguarding of that pupil and will ensure that we are satisfied that the provider can meet the needs of the pupil by: </w:t>
      </w:r>
    </w:p>
    <w:p w14:paraId="08148D18"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7759130" w14:textId="77777777" w:rsidR="00E925D3" w:rsidRPr="00E925D3" w:rsidRDefault="00E925D3" w:rsidP="00E925D3">
      <w:pPr>
        <w:ind w:left="862" w:right="237" w:hanging="360"/>
        <w:jc w:val="both"/>
        <w:rPr>
          <w:rFonts w:ascii="Arial" w:hAnsi="Arial" w:cs="Arial"/>
          <w:color w:val="000000" w:themeColor="text1"/>
          <w:sz w:val="28"/>
          <w:szCs w:val="28"/>
        </w:rPr>
      </w:pPr>
      <w:r w:rsidRPr="00E925D3">
        <w:rPr>
          <w:rFonts w:ascii="Arial" w:eastAsia="Segoe UI Symbol" w:hAnsi="Arial" w:cs="Arial"/>
          <w:color w:val="000000" w:themeColor="text1"/>
          <w:sz w:val="28"/>
          <w:szCs w:val="28"/>
        </w:rPr>
        <w:t></w:t>
      </w:r>
      <w:r w:rsidRPr="00E925D3">
        <w:rPr>
          <w:rFonts w:ascii="Arial" w:hAnsi="Arial" w:cs="Arial"/>
          <w:color w:val="000000" w:themeColor="text1"/>
          <w:sz w:val="28"/>
          <w:szCs w:val="28"/>
        </w:rPr>
        <w:t xml:space="preserve"> Obtaining written confirmation from the AP Provider that appropriate checks have been carried out on individuals working at the establishment. </w:t>
      </w:r>
    </w:p>
    <w:p w14:paraId="144F8C26"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AC039A3" w14:textId="77777777" w:rsidR="00E925D3" w:rsidRPr="00E925D3" w:rsidRDefault="00E925D3" w:rsidP="00E925D3">
      <w:pPr>
        <w:spacing w:after="11"/>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B700605" w14:textId="77777777" w:rsidR="00E925D3" w:rsidRPr="00E925D3" w:rsidRDefault="00E925D3" w:rsidP="00E925D3">
      <w:pPr>
        <w:pStyle w:val="Heading2"/>
        <w:ind w:left="628" w:right="4"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3 Training and supporting staff to equip them to appropriately recognise, respond to and support children who are vulnerable and may be in need of safeguarding </w:t>
      </w:r>
    </w:p>
    <w:p w14:paraId="23A3C58F"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i/>
          <w:color w:val="000000" w:themeColor="text1"/>
          <w:sz w:val="28"/>
          <w:szCs w:val="28"/>
        </w:rPr>
        <w:t xml:space="preserve"> </w:t>
      </w:r>
    </w:p>
    <w:p w14:paraId="5CDECD53" w14:textId="77777777" w:rsidR="00E925D3" w:rsidRPr="00E925D3" w:rsidRDefault="00E925D3" w:rsidP="00E925D3">
      <w:pPr>
        <w:ind w:left="579"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To ensure that we train and support our staff to be equipped to recognise, respond to and support children who are vulnerable and may need safeguarding, we will include: </w:t>
      </w:r>
    </w:p>
    <w:p w14:paraId="6A77C2D7"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F7A9C35" w14:textId="77777777" w:rsidR="00E925D3" w:rsidRPr="00E925D3" w:rsidRDefault="00E925D3" w:rsidP="00E925D3">
      <w:pPr>
        <w:numPr>
          <w:ilvl w:val="0"/>
          <w:numId w:val="11"/>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Creating the right culture and environment so that staff feel comfortable to discuss matters both within and outside (including online) the workplace; </w:t>
      </w:r>
    </w:p>
    <w:p w14:paraId="6DC75885" w14:textId="77777777" w:rsidR="00E925D3" w:rsidRPr="00E925D3" w:rsidRDefault="00E925D3" w:rsidP="00E925D3">
      <w:pPr>
        <w:numPr>
          <w:ilvl w:val="0"/>
          <w:numId w:val="11"/>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Safeguarding Policy, which includes the policy and procedures to deal with </w:t>
      </w:r>
      <w:proofErr w:type="gramStart"/>
      <w:r w:rsidRPr="00E925D3">
        <w:rPr>
          <w:rFonts w:ascii="Arial" w:hAnsi="Arial" w:cs="Arial"/>
          <w:color w:val="000000" w:themeColor="text1"/>
          <w:sz w:val="28"/>
          <w:szCs w:val="28"/>
        </w:rPr>
        <w:t>child on child</w:t>
      </w:r>
      <w:proofErr w:type="gramEnd"/>
      <w:r w:rsidRPr="00E925D3">
        <w:rPr>
          <w:rFonts w:ascii="Arial" w:hAnsi="Arial" w:cs="Arial"/>
          <w:color w:val="000000" w:themeColor="text1"/>
          <w:sz w:val="28"/>
          <w:szCs w:val="28"/>
        </w:rPr>
        <w:t xml:space="preserve"> abuse; </w:t>
      </w:r>
    </w:p>
    <w:p w14:paraId="139BDA29" w14:textId="77777777" w:rsidR="00E925D3" w:rsidRPr="00E925D3" w:rsidRDefault="00E925D3" w:rsidP="00E925D3">
      <w:pPr>
        <w:numPr>
          <w:ilvl w:val="0"/>
          <w:numId w:val="11"/>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Behaviour Policy – (which includes measures to prevent bullying, cyberbullying, prejudice-based and discriminatory bullying and LGBT+).  This policy takes the </w:t>
      </w:r>
    </w:p>
    <w:p w14:paraId="5D0D037A" w14:textId="77777777" w:rsidR="00E925D3" w:rsidRPr="00E925D3" w:rsidRDefault="00E925D3" w:rsidP="00E925D3">
      <w:pPr>
        <w:ind w:left="1345" w:right="237"/>
        <w:jc w:val="both"/>
        <w:rPr>
          <w:rFonts w:ascii="Arial" w:hAnsi="Arial" w:cs="Arial"/>
          <w:color w:val="000000" w:themeColor="text1"/>
          <w:sz w:val="28"/>
          <w:szCs w:val="28"/>
        </w:rPr>
      </w:pPr>
      <w:r w:rsidRPr="00E925D3">
        <w:rPr>
          <w:rFonts w:ascii="Arial" w:hAnsi="Arial" w:cs="Arial"/>
          <w:color w:val="000000" w:themeColor="text1"/>
          <w:sz w:val="28"/>
          <w:szCs w:val="28"/>
        </w:rPr>
        <w:t>‘Behaviour in Schools Guidance September 2025 into account.  Behaviour in schoolsGOV.UK (</w:t>
      </w:r>
      <w:hyperlink r:id="rId38">
        <w:r w:rsidRPr="00E925D3">
          <w:rPr>
            <w:rFonts w:ascii="Arial" w:hAnsi="Arial" w:cs="Arial"/>
            <w:color w:val="000000" w:themeColor="text1"/>
            <w:sz w:val="28"/>
            <w:szCs w:val="28"/>
            <w:u w:val="single" w:color="0563C1"/>
          </w:rPr>
          <w:t>www.gov.uk</w:t>
        </w:r>
      </w:hyperlink>
      <w:hyperlink r:id="rId39">
        <w:r w:rsidRPr="00E925D3">
          <w:rPr>
            <w:rFonts w:ascii="Arial" w:hAnsi="Arial" w:cs="Arial"/>
            <w:color w:val="000000" w:themeColor="text1"/>
            <w:sz w:val="28"/>
            <w:szCs w:val="28"/>
          </w:rPr>
          <w:t>)</w:t>
        </w:r>
      </w:hyperlink>
      <w:r w:rsidRPr="00E925D3">
        <w:rPr>
          <w:rFonts w:ascii="Arial" w:hAnsi="Arial" w:cs="Arial"/>
          <w:color w:val="000000" w:themeColor="text1"/>
          <w:sz w:val="28"/>
          <w:szCs w:val="28"/>
        </w:rPr>
        <w:t xml:space="preserve">  </w:t>
      </w:r>
    </w:p>
    <w:p w14:paraId="574B3C15" w14:textId="77777777" w:rsidR="00E925D3" w:rsidRPr="00E925D3" w:rsidRDefault="00E925D3" w:rsidP="00E925D3">
      <w:pPr>
        <w:numPr>
          <w:ilvl w:val="0"/>
          <w:numId w:val="11"/>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Staff Code of Conduct; </w:t>
      </w:r>
    </w:p>
    <w:p w14:paraId="7C4CC685" w14:textId="77777777" w:rsidR="00E925D3" w:rsidRPr="00E925D3" w:rsidRDefault="00E925D3" w:rsidP="00E925D3">
      <w:pPr>
        <w:numPr>
          <w:ilvl w:val="0"/>
          <w:numId w:val="11"/>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safeguarding response to children who go missing from education; and </w:t>
      </w:r>
      <w:r w:rsidRPr="00E925D3">
        <w:rPr>
          <w:rFonts w:ascii="Segoe UI Symbol" w:eastAsia="Wingdings" w:hAnsi="Segoe UI Symbol" w:cs="Segoe UI Symbol"/>
          <w:color w:val="000000" w:themeColor="text1"/>
          <w:sz w:val="28"/>
          <w:szCs w:val="28"/>
        </w:rPr>
        <w:t>➢</w:t>
      </w:r>
      <w:r w:rsidRPr="00E925D3">
        <w:rPr>
          <w:rFonts w:ascii="Arial" w:hAnsi="Arial" w:cs="Arial"/>
          <w:color w:val="000000" w:themeColor="text1"/>
          <w:sz w:val="28"/>
          <w:szCs w:val="28"/>
        </w:rPr>
        <w:t xml:space="preserve"> The role of the DSL, (including the identity of the DSL and any deputies). </w:t>
      </w:r>
    </w:p>
    <w:p w14:paraId="2868D4CE"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8B8994F"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Copies of policies and a copy of Part 1 of Keeping Children Safe in Education, September 2025, will be provided to staff and volunteers at induction.  All staff, supply staff and volunteers are </w:t>
      </w:r>
      <w:r w:rsidRPr="00E925D3">
        <w:rPr>
          <w:rFonts w:ascii="Arial" w:hAnsi="Arial" w:cs="Arial"/>
          <w:b/>
          <w:i/>
          <w:color w:val="000000" w:themeColor="text1"/>
          <w:sz w:val="28"/>
          <w:szCs w:val="28"/>
        </w:rPr>
        <w:t>required to read</w:t>
      </w:r>
      <w:r w:rsidRPr="00E925D3">
        <w:rPr>
          <w:rFonts w:ascii="Arial" w:hAnsi="Arial" w:cs="Arial"/>
          <w:color w:val="000000" w:themeColor="text1"/>
          <w:sz w:val="28"/>
          <w:szCs w:val="28"/>
        </w:rPr>
        <w:t xml:space="preserve"> this. </w:t>
      </w:r>
    </w:p>
    <w:p w14:paraId="3CDE4790"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66C2D50" w14:textId="77777777" w:rsidR="00E925D3" w:rsidRPr="00E925D3" w:rsidRDefault="00E925D3" w:rsidP="00E925D3">
      <w:pPr>
        <w:spacing w:after="150"/>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All staff, volunteers and supply staff will be made aware of: </w:t>
      </w:r>
    </w:p>
    <w:p w14:paraId="6F133345" w14:textId="77777777" w:rsidR="00E925D3" w:rsidRPr="00E925D3" w:rsidRDefault="00E925D3" w:rsidP="00E925D3">
      <w:pPr>
        <w:numPr>
          <w:ilvl w:val="0"/>
          <w:numId w:val="11"/>
        </w:numPr>
        <w:spacing w:after="139"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local ‘early help’ process and their role in it; </w:t>
      </w:r>
    </w:p>
    <w:p w14:paraId="4EA2DCC5" w14:textId="77777777" w:rsidR="00E925D3" w:rsidRPr="00E925D3" w:rsidRDefault="00E925D3" w:rsidP="00E925D3">
      <w:pPr>
        <w:numPr>
          <w:ilvl w:val="0"/>
          <w:numId w:val="11"/>
        </w:numPr>
        <w:spacing w:after="112"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process for making referrals to Children’s Social Care and section 17 and 47 that may follow a referral, along with the role they may be expected to play in such assessments; </w:t>
      </w:r>
    </w:p>
    <w:p w14:paraId="58FC5166" w14:textId="77777777" w:rsidR="00E925D3" w:rsidRPr="00E925D3" w:rsidRDefault="00E925D3" w:rsidP="00E925D3">
      <w:pPr>
        <w:numPr>
          <w:ilvl w:val="0"/>
          <w:numId w:val="11"/>
        </w:numPr>
        <w:spacing w:after="153"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What to do if a child tells them he or she is being abused or neglected, along with maintaining an appropriate level of confidentiality, involving only those who need to be involved, and never promising a child that they will not tell anyone about their abuse. </w:t>
      </w:r>
    </w:p>
    <w:p w14:paraId="62CB9C1B" w14:textId="77777777" w:rsidR="00E925D3" w:rsidRPr="00E925D3" w:rsidRDefault="00E925D3" w:rsidP="00E925D3">
      <w:pPr>
        <w:numPr>
          <w:ilvl w:val="0"/>
          <w:numId w:val="11"/>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practical government guidance document ‘Guidance on Safer Working practice for Adults Who Work with Children and Young People’, Safer Recruitment Consortium, February 2025.   Home(saferrecruitmentconsortium.org)  </w:t>
      </w:r>
    </w:p>
    <w:p w14:paraId="3830A0C9" w14:textId="77777777" w:rsidR="00E925D3" w:rsidRPr="00E925D3" w:rsidRDefault="00E925D3" w:rsidP="00E925D3">
      <w:pPr>
        <w:spacing w:after="0"/>
        <w:ind w:left="50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C9504DA"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All adults working in school will receive annual safeguarding and child protection training which is regularly updated. The DSL is responsible for ensuring that the training reflects new priorities and concerns within </w:t>
      </w:r>
      <w:r w:rsidRPr="00E925D3">
        <w:rPr>
          <w:rFonts w:ascii="Arial" w:hAnsi="Arial" w:cs="Arial"/>
          <w:color w:val="000000" w:themeColor="text1"/>
          <w:sz w:val="28"/>
          <w:szCs w:val="28"/>
        </w:rPr>
        <w:lastRenderedPageBreak/>
        <w:t xml:space="preserve">the County and other multi-agency local priorities.  Adults will also receive updated training and guidance throughout the year as necessary. </w:t>
      </w:r>
    </w:p>
    <w:p w14:paraId="3BE80420" w14:textId="77777777" w:rsidR="00E925D3" w:rsidRPr="00E925D3" w:rsidRDefault="00E925D3" w:rsidP="00E925D3">
      <w:pPr>
        <w:spacing w:after="0"/>
        <w:ind w:left="86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EF30CCD"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date and the names of delegates at these sessions are recorded and held securely to ensure all staff are appropriately trained. </w:t>
      </w:r>
    </w:p>
    <w:p w14:paraId="5D3EF1C2" w14:textId="77777777" w:rsidR="00E925D3" w:rsidRPr="00E925D3" w:rsidRDefault="00E925D3" w:rsidP="00E925D3">
      <w:pPr>
        <w:pStyle w:val="Heading2"/>
        <w:ind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Staff Responsible for Safeguarding </w:t>
      </w:r>
    </w:p>
    <w:p w14:paraId="52CD7EC9"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085C0A8"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Our Designated Safeguarding Lead and deputies</w:t>
      </w:r>
      <w:r w:rsidRPr="00E925D3">
        <w:rPr>
          <w:rFonts w:ascii="Arial" w:hAnsi="Arial" w:cs="Arial"/>
          <w:b/>
          <w:color w:val="000000" w:themeColor="text1"/>
          <w:sz w:val="28"/>
          <w:szCs w:val="28"/>
        </w:rPr>
        <w:t xml:space="preserve"> </w:t>
      </w:r>
      <w:r w:rsidRPr="00E925D3">
        <w:rPr>
          <w:rFonts w:ascii="Arial" w:hAnsi="Arial" w:cs="Arial"/>
          <w:color w:val="000000" w:themeColor="text1"/>
          <w:sz w:val="28"/>
          <w:szCs w:val="28"/>
        </w:rPr>
        <w:t xml:space="preserve">will be given sufficient time and training to provide them with the knowledge and skills required to carry out their roles. This will be updated every two years and record of this training will be kept.  In addition to this formal training, their knowledge and skills will continually be updated through a range of means (for example via e-bulletins, attendance at safeguarding networks or through reading), at regular intervals, and at least annually, to keep up with any developments. </w:t>
      </w:r>
    </w:p>
    <w:p w14:paraId="163CCC7E"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57DC0FC"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4615AC4" w14:textId="77777777" w:rsidR="00E925D3" w:rsidRPr="00E925D3" w:rsidRDefault="00E925D3" w:rsidP="00E925D3">
      <w:pPr>
        <w:spacing w:line="250" w:lineRule="auto"/>
        <w:ind w:left="570" w:right="4" w:hanging="428"/>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4 Raising awareness of other safeguarding issues, boosting resilience and equipping children with the skills needed to help keep them safe </w:t>
      </w:r>
    </w:p>
    <w:p w14:paraId="15E3D52A"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60757C6E"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raise other related issues with children and their parents/carers in the following ways: </w:t>
      </w:r>
    </w:p>
    <w:p w14:paraId="16336F7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E46EF9B" w14:textId="77777777" w:rsidR="00E925D3" w:rsidRPr="00E925D3" w:rsidRDefault="00E925D3" w:rsidP="00E925D3">
      <w:pPr>
        <w:pStyle w:val="Heading2"/>
        <w:ind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Children and Young People </w:t>
      </w:r>
    </w:p>
    <w:p w14:paraId="1262F7EF"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9CE5181"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are mindful that children are kept safe from terrorist and extremist material when accessing the internet in schools.  All schools in the county have </w:t>
      </w:r>
      <w:proofErr w:type="spellStart"/>
      <w:r w:rsidRPr="00E925D3">
        <w:rPr>
          <w:rFonts w:ascii="Arial" w:hAnsi="Arial" w:cs="Arial"/>
          <w:color w:val="000000" w:themeColor="text1"/>
          <w:sz w:val="28"/>
          <w:szCs w:val="28"/>
        </w:rPr>
        <w:t>Smoothwall</w:t>
      </w:r>
      <w:proofErr w:type="spellEnd"/>
      <w:r w:rsidRPr="00E925D3">
        <w:rPr>
          <w:rFonts w:ascii="Arial" w:hAnsi="Arial" w:cs="Arial"/>
          <w:color w:val="000000" w:themeColor="text1"/>
          <w:sz w:val="28"/>
          <w:szCs w:val="28"/>
        </w:rPr>
        <w:t xml:space="preserve"> filtering and monitoring systems in place for this and other potentially risky content.  Our named member of SLT, who is a DSL will review these records regularly to see whether it links up with other safeguarding concerns about particular individuals.  Online safety is continually emphasised in line with Keeping Children Safe in Education, September 2025.  Teaching online safety in schools – GOV.UK (www.gov.uk). </w:t>
      </w:r>
    </w:p>
    <w:p w14:paraId="7B19BF37"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 </w:t>
      </w:r>
    </w:p>
    <w:p w14:paraId="25C99CD7"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Other themes are addressed through our PSHCE and RSE programmes, assemblies, outside visitors and trainers. These may be part of our typical planned curriculum or in response to issues arising in school, the community or nationally. </w:t>
      </w:r>
    </w:p>
    <w:p w14:paraId="4292A152"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E43AFFE"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Names (and photographs) of staff and adults will be on display in school that children can speak to if they have concerns (school, family or community issues). </w:t>
      </w:r>
    </w:p>
    <w:p w14:paraId="55C357A6"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20653DF" w14:textId="77777777" w:rsidR="00E925D3" w:rsidRPr="00E925D3" w:rsidRDefault="00E925D3" w:rsidP="00E925D3">
      <w:pPr>
        <w:pStyle w:val="Heading2"/>
        <w:ind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Parents/Carers </w:t>
      </w:r>
    </w:p>
    <w:p w14:paraId="07CC605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697AFC9"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school brochure, web site and other means of communication with parents will re-enforce the message that our school is committed to the welfare and protection of all children in its care. School staff and governors take this duty of care very seriously. </w:t>
      </w:r>
    </w:p>
    <w:p w14:paraId="443F79E0"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23367A2" w14:textId="77777777" w:rsidR="00E925D3" w:rsidRPr="00E925D3" w:rsidRDefault="00E925D3" w:rsidP="00E925D3">
      <w:pPr>
        <w:spacing w:after="0" w:line="242" w:lineRule="auto"/>
        <w:ind w:left="142" w:right="79"/>
        <w:jc w:val="both"/>
        <w:rPr>
          <w:rFonts w:ascii="Arial" w:hAnsi="Arial" w:cs="Arial"/>
          <w:color w:val="000000" w:themeColor="text1"/>
          <w:sz w:val="28"/>
          <w:szCs w:val="28"/>
        </w:rPr>
      </w:pPr>
      <w:r w:rsidRPr="00E925D3">
        <w:rPr>
          <w:rFonts w:ascii="Arial" w:hAnsi="Arial" w:cs="Arial"/>
          <w:color w:val="000000" w:themeColor="text1"/>
          <w:sz w:val="28"/>
          <w:szCs w:val="28"/>
        </w:rPr>
        <w:t xml:space="preserve">Newsletters, letters to parents about specific issues, our school web site personnel tutor phone calls and </w:t>
      </w:r>
      <w:proofErr w:type="gramStart"/>
      <w:r w:rsidRPr="00E925D3">
        <w:rPr>
          <w:rFonts w:ascii="Arial" w:hAnsi="Arial" w:cs="Arial"/>
          <w:color w:val="000000" w:themeColor="text1"/>
          <w:sz w:val="28"/>
          <w:szCs w:val="28"/>
        </w:rPr>
        <w:t>parents</w:t>
      </w:r>
      <w:proofErr w:type="gramEnd"/>
      <w:r w:rsidRPr="00E925D3">
        <w:rPr>
          <w:rFonts w:ascii="Arial" w:hAnsi="Arial" w:cs="Arial"/>
          <w:color w:val="000000" w:themeColor="text1"/>
          <w:sz w:val="28"/>
          <w:szCs w:val="28"/>
        </w:rPr>
        <w:t xml:space="preserve"> meetings are used to disseminate and re-enforce key safeguarding and child protection information. </w:t>
      </w:r>
    </w:p>
    <w:p w14:paraId="191B82DA"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F77A63C"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In addition, we also offer events/briefings and workshops that they may attend on particular issues.  </w:t>
      </w:r>
    </w:p>
    <w:p w14:paraId="3C3118C0"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28F4622" w14:textId="77777777" w:rsidR="00E925D3" w:rsidRPr="00E925D3" w:rsidRDefault="00E925D3" w:rsidP="00E925D3">
      <w:pPr>
        <w:spacing w:after="112"/>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Parents are told that it is essential that school records are kept up to date.  Parents are asked to keep school informed of any changes.  School will accordingly update records held to reflect: </w:t>
      </w:r>
    </w:p>
    <w:p w14:paraId="0D824BAA" w14:textId="77777777" w:rsidR="00E925D3" w:rsidRPr="00E925D3" w:rsidRDefault="00E925D3" w:rsidP="00E925D3">
      <w:pPr>
        <w:numPr>
          <w:ilvl w:val="0"/>
          <w:numId w:val="12"/>
        </w:numPr>
        <w:spacing w:after="113"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Current address and telephone contacts. We are aware that, as a school, it is good practice to hold more than one emergency contact number for each child and this is particularly important for children who are a safeguarding or welfare concern </w:t>
      </w:r>
    </w:p>
    <w:p w14:paraId="5A9D6CE8" w14:textId="77777777" w:rsidR="00E925D3" w:rsidRPr="00E925D3" w:rsidRDefault="00E925D3" w:rsidP="00E925D3">
      <w:pPr>
        <w:numPr>
          <w:ilvl w:val="0"/>
          <w:numId w:val="12"/>
        </w:numPr>
        <w:spacing w:after="110"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which adults have parental responsibility </w:t>
      </w:r>
    </w:p>
    <w:p w14:paraId="6467EA4E" w14:textId="77777777" w:rsidR="00E925D3" w:rsidRPr="00E925D3" w:rsidRDefault="00E925D3" w:rsidP="00E925D3">
      <w:pPr>
        <w:numPr>
          <w:ilvl w:val="0"/>
          <w:numId w:val="12"/>
        </w:numPr>
        <w:spacing w:after="111"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court orders which may be in force </w:t>
      </w:r>
    </w:p>
    <w:p w14:paraId="01948D01" w14:textId="77777777" w:rsidR="00E925D3" w:rsidRPr="00E925D3" w:rsidRDefault="00E925D3" w:rsidP="00E925D3">
      <w:pPr>
        <w:numPr>
          <w:ilvl w:val="0"/>
          <w:numId w:val="12"/>
        </w:numPr>
        <w:spacing w:after="151"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children on the Child Protection list </w:t>
      </w:r>
    </w:p>
    <w:p w14:paraId="3AF20A99" w14:textId="77777777" w:rsidR="00E925D3" w:rsidRPr="00E925D3" w:rsidRDefault="00E925D3" w:rsidP="00E925D3">
      <w:pPr>
        <w:numPr>
          <w:ilvl w:val="0"/>
          <w:numId w:val="12"/>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the child’s name at birth and any subsequent names (taking care over unusual spellings) </w:t>
      </w:r>
    </w:p>
    <w:p w14:paraId="728D6200" w14:textId="77777777" w:rsidR="00E925D3" w:rsidRPr="00E925D3" w:rsidRDefault="00E925D3" w:rsidP="00E925D3">
      <w:pPr>
        <w:numPr>
          <w:ilvl w:val="0"/>
          <w:numId w:val="12"/>
        </w:numPr>
        <w:spacing w:after="109"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any other changes to home circumstances </w:t>
      </w:r>
    </w:p>
    <w:p w14:paraId="34F59E2D" w14:textId="77777777" w:rsidR="00E925D3" w:rsidRPr="00E925D3" w:rsidRDefault="00E925D3" w:rsidP="00E925D3">
      <w:pPr>
        <w:spacing w:after="98"/>
        <w:ind w:left="855"/>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DC1E7B5" w14:textId="77777777" w:rsidR="00E925D3" w:rsidRPr="00E925D3" w:rsidRDefault="00E925D3" w:rsidP="00E925D3">
      <w:pPr>
        <w:pStyle w:val="Heading2"/>
        <w:spacing w:after="110"/>
        <w:ind w:left="840" w:right="4" w:hanging="572"/>
        <w:jc w:val="both"/>
        <w:rPr>
          <w:rFonts w:ascii="Arial" w:hAnsi="Arial" w:cs="Arial"/>
          <w:color w:val="000000" w:themeColor="text1"/>
          <w:sz w:val="28"/>
          <w:szCs w:val="28"/>
        </w:rPr>
      </w:pPr>
      <w:proofErr w:type="gramStart"/>
      <w:r w:rsidRPr="00E925D3">
        <w:rPr>
          <w:rFonts w:ascii="Arial" w:hAnsi="Arial" w:cs="Arial"/>
          <w:color w:val="000000" w:themeColor="text1"/>
          <w:sz w:val="28"/>
          <w:szCs w:val="28"/>
        </w:rPr>
        <w:t>5  Developing</w:t>
      </w:r>
      <w:proofErr w:type="gramEnd"/>
      <w:r w:rsidRPr="00E925D3">
        <w:rPr>
          <w:rFonts w:ascii="Arial" w:hAnsi="Arial" w:cs="Arial"/>
          <w:color w:val="000000" w:themeColor="text1"/>
          <w:sz w:val="28"/>
          <w:szCs w:val="28"/>
        </w:rPr>
        <w:t xml:space="preserve"> and implementing procedures for identifying and reporting cases, or suspected cases, of abuse </w:t>
      </w:r>
    </w:p>
    <w:p w14:paraId="22E2EFE9"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771A795C"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culture of our school is that ‘it could happen here’. Staff are trained to identify indicators of abuse and are aware of circumstances that could potentially make children and young people more vulnerable to abuse.  </w:t>
      </w:r>
    </w:p>
    <w:p w14:paraId="4DAEB5B5"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27DC130" w14:textId="77777777" w:rsidR="00E925D3" w:rsidRPr="00E925D3" w:rsidRDefault="00E925D3" w:rsidP="00E925D3">
      <w:pPr>
        <w:pStyle w:val="Heading2"/>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Recording concerns </w:t>
      </w:r>
    </w:p>
    <w:p w14:paraId="6D691F82" w14:textId="77777777" w:rsidR="00E925D3" w:rsidRPr="00E925D3" w:rsidRDefault="00E925D3" w:rsidP="00E925D3">
      <w:pPr>
        <w:spacing w:after="11"/>
        <w:ind w:left="25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74EAAC98" w14:textId="77777777" w:rsidR="00E925D3" w:rsidRPr="00E925D3" w:rsidRDefault="00E925D3" w:rsidP="00E925D3">
      <w:pPr>
        <w:ind w:left="278" w:right="327"/>
        <w:jc w:val="both"/>
        <w:rPr>
          <w:rFonts w:ascii="Arial" w:hAnsi="Arial" w:cs="Arial"/>
          <w:color w:val="000000" w:themeColor="text1"/>
          <w:sz w:val="28"/>
          <w:szCs w:val="28"/>
        </w:rPr>
      </w:pPr>
      <w:r w:rsidRPr="00E925D3">
        <w:rPr>
          <w:rFonts w:ascii="Arial" w:hAnsi="Arial" w:cs="Arial"/>
          <w:color w:val="000000" w:themeColor="text1"/>
          <w:sz w:val="28"/>
          <w:szCs w:val="28"/>
        </w:rPr>
        <w:t>ALL concerns and disclosures passed to the DSL’s must be entered onto the concerns module in the Sleuth electronic recording system.  The more relevant details staff document the better (approximate size, colour of injury, which arm, if burn is scabbing over etc.)  Staff can express concern or sensitively remark about an injury (open ended questions), but should not ask direct questions. They should never do so in front of other children.</w:t>
      </w:r>
      <w:r w:rsidRPr="00E925D3">
        <w:rPr>
          <w:rFonts w:ascii="Arial" w:hAnsi="Arial" w:cs="Arial"/>
          <w:i/>
          <w:color w:val="000000" w:themeColor="text1"/>
          <w:sz w:val="28"/>
          <w:szCs w:val="28"/>
        </w:rPr>
        <w:t xml:space="preserve"> </w:t>
      </w:r>
    </w:p>
    <w:p w14:paraId="69EC327C"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559B536" w14:textId="77777777" w:rsidR="00E925D3" w:rsidRPr="00E925D3" w:rsidRDefault="00E925D3" w:rsidP="00E925D3">
      <w:pPr>
        <w:spacing w:after="74"/>
        <w:ind w:left="278" w:right="331"/>
        <w:jc w:val="both"/>
        <w:rPr>
          <w:rFonts w:ascii="Arial" w:hAnsi="Arial" w:cs="Arial"/>
          <w:color w:val="000000" w:themeColor="text1"/>
          <w:sz w:val="28"/>
          <w:szCs w:val="28"/>
        </w:rPr>
      </w:pPr>
      <w:r w:rsidRPr="00E925D3">
        <w:rPr>
          <w:rFonts w:ascii="Arial" w:hAnsi="Arial" w:cs="Arial"/>
          <w:color w:val="000000" w:themeColor="text1"/>
          <w:sz w:val="28"/>
          <w:szCs w:val="28"/>
        </w:rPr>
        <w:t xml:space="preserve">Disclosures of worrying information by children must also be recorded on Sleuth.  Information entered onto the concerns module of Sleuth can only be read by the DSL’s who are automatically notified on entry. </w:t>
      </w:r>
    </w:p>
    <w:p w14:paraId="7D899D40" w14:textId="77777777" w:rsidR="00E925D3" w:rsidRPr="00E925D3" w:rsidRDefault="00E925D3" w:rsidP="00E925D3">
      <w:pPr>
        <w:spacing w:after="57"/>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36288C7"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w:t>
      </w:r>
      <w:r w:rsidRPr="00E925D3">
        <w:rPr>
          <w:rFonts w:ascii="Arial" w:hAnsi="Arial" w:cs="Arial"/>
          <w:b/>
          <w:color w:val="000000" w:themeColor="text1"/>
          <w:sz w:val="28"/>
          <w:szCs w:val="28"/>
        </w:rPr>
        <w:t xml:space="preserve">All </w:t>
      </w:r>
      <w:r w:rsidRPr="00E925D3">
        <w:rPr>
          <w:rFonts w:ascii="Arial" w:hAnsi="Arial" w:cs="Arial"/>
          <w:color w:val="000000" w:themeColor="text1"/>
          <w:sz w:val="28"/>
          <w:szCs w:val="28"/>
        </w:rPr>
        <w:t xml:space="preserve">staff should know what to do if a child tells them he/she is being abused or neglected. Staff should know how to manage the requirement to maintain an appropriate level of confidentiality.  </w:t>
      </w:r>
    </w:p>
    <w:p w14:paraId="1625FCC2" w14:textId="77777777" w:rsidR="00E925D3" w:rsidRPr="00E925D3" w:rsidRDefault="00E925D3" w:rsidP="00E925D3">
      <w:pPr>
        <w:spacing w:after="73"/>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This means only involving those who need to be involved, eg DSL, Deputy or Children’s Social Care.   </w:t>
      </w:r>
    </w:p>
    <w:p w14:paraId="4A5E565F"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02467AF" w14:textId="77777777" w:rsidR="00E925D3" w:rsidRPr="00E925D3" w:rsidRDefault="00E925D3" w:rsidP="00E925D3">
      <w:pPr>
        <w:spacing w:after="78" w:line="244" w:lineRule="auto"/>
        <w:ind w:left="278" w:right="231"/>
        <w:jc w:val="both"/>
        <w:rPr>
          <w:rFonts w:ascii="Arial" w:hAnsi="Arial" w:cs="Arial"/>
          <w:color w:val="000000" w:themeColor="text1"/>
          <w:sz w:val="28"/>
          <w:szCs w:val="28"/>
        </w:rPr>
      </w:pPr>
      <w:r w:rsidRPr="00E925D3">
        <w:rPr>
          <w:rFonts w:ascii="Arial" w:hAnsi="Arial" w:cs="Arial"/>
          <w:i/>
          <w:color w:val="000000" w:themeColor="text1"/>
          <w:sz w:val="28"/>
          <w:szCs w:val="28"/>
        </w:rPr>
        <w:t xml:space="preserve">‘Staff should never promise a child that they will not tell anyone about a report of any form of abuse, as this may ultimately not be in the best interests of the child. All staff should be able to reassure victims that </w:t>
      </w:r>
      <w:r w:rsidRPr="00E925D3">
        <w:rPr>
          <w:rFonts w:ascii="Arial" w:hAnsi="Arial" w:cs="Arial"/>
          <w:i/>
          <w:color w:val="000000" w:themeColor="text1"/>
          <w:sz w:val="28"/>
          <w:szCs w:val="28"/>
        </w:rPr>
        <w:lastRenderedPageBreak/>
        <w:t>they are being taken seriously and that they will be supported and kept safe. A victim should never be given the impression that they are creating a problem by reporting abuse, sexual violence or sexual harassment. Nor should a victim ever be made to feel ashamed for making a report.</w:t>
      </w:r>
      <w:r w:rsidRPr="00E925D3">
        <w:rPr>
          <w:rFonts w:ascii="Arial" w:hAnsi="Arial" w:cs="Arial"/>
          <w:color w:val="000000" w:themeColor="text1"/>
          <w:sz w:val="28"/>
          <w:szCs w:val="28"/>
        </w:rPr>
        <w:t xml:space="preserve">’ Keeping Children Safe in Education, September 2025, Part 1 (paras 17-18) </w:t>
      </w:r>
    </w:p>
    <w:p w14:paraId="2FAA7101"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8BDF154" w14:textId="77777777" w:rsidR="00E925D3" w:rsidRPr="00E925D3" w:rsidRDefault="00E925D3" w:rsidP="00E925D3">
      <w:pPr>
        <w:ind w:left="278" w:right="333"/>
        <w:jc w:val="both"/>
        <w:rPr>
          <w:rFonts w:ascii="Arial" w:hAnsi="Arial" w:cs="Arial"/>
          <w:color w:val="000000" w:themeColor="text1"/>
          <w:sz w:val="28"/>
          <w:szCs w:val="28"/>
        </w:rPr>
      </w:pPr>
      <w:r w:rsidRPr="00E925D3">
        <w:rPr>
          <w:rFonts w:ascii="Arial" w:hAnsi="Arial" w:cs="Arial"/>
          <w:color w:val="000000" w:themeColor="text1"/>
          <w:sz w:val="28"/>
          <w:szCs w:val="28"/>
        </w:rPr>
        <w:t xml:space="preserve">Staff should write the exact words used by the child.  Any original notes/jottings/reminders made by the adult must be stapled to the form as first-hand information that could be important if a case went to court, or scanned into the Sleuth.  Remember, </w:t>
      </w:r>
      <w:r w:rsidRPr="00E925D3">
        <w:rPr>
          <w:rFonts w:ascii="Arial" w:hAnsi="Arial" w:cs="Arial"/>
          <w:b/>
          <w:color w:val="000000" w:themeColor="text1"/>
          <w:sz w:val="28"/>
          <w:szCs w:val="28"/>
        </w:rPr>
        <w:t>do not investigate</w:t>
      </w:r>
      <w:r w:rsidRPr="00E925D3">
        <w:rPr>
          <w:rFonts w:ascii="Arial" w:hAnsi="Arial" w:cs="Arial"/>
          <w:color w:val="000000" w:themeColor="text1"/>
          <w:sz w:val="28"/>
          <w:szCs w:val="28"/>
        </w:rPr>
        <w:t xml:space="preserve">. </w:t>
      </w:r>
    </w:p>
    <w:p w14:paraId="69E005AB"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tbl>
      <w:tblPr>
        <w:tblStyle w:val="TableGrid"/>
        <w:tblW w:w="10210" w:type="dxa"/>
        <w:tblInd w:w="285" w:type="dxa"/>
        <w:tblCellMar>
          <w:top w:w="89" w:type="dxa"/>
          <w:left w:w="152" w:type="dxa"/>
          <w:right w:w="113" w:type="dxa"/>
        </w:tblCellMar>
        <w:tblLook w:val="04A0" w:firstRow="1" w:lastRow="0" w:firstColumn="1" w:lastColumn="0" w:noHBand="0" w:noVBand="1"/>
      </w:tblPr>
      <w:tblGrid>
        <w:gridCol w:w="10210"/>
      </w:tblGrid>
      <w:tr w:rsidR="00E925D3" w:rsidRPr="00E925D3" w14:paraId="12FC38BD" w14:textId="77777777" w:rsidTr="00C8618B">
        <w:trPr>
          <w:trHeight w:val="1873"/>
        </w:trPr>
        <w:tc>
          <w:tcPr>
            <w:tcW w:w="10210" w:type="dxa"/>
            <w:tcBorders>
              <w:top w:val="single" w:sz="6" w:space="0" w:color="000000"/>
              <w:left w:val="single" w:sz="6" w:space="0" w:color="000000"/>
              <w:bottom w:val="single" w:sz="6" w:space="0" w:color="000000"/>
              <w:right w:val="single" w:sz="6" w:space="0" w:color="000000"/>
            </w:tcBorders>
          </w:tcPr>
          <w:p w14:paraId="52466F60" w14:textId="77777777" w:rsidR="00E925D3" w:rsidRPr="00E925D3" w:rsidRDefault="00E925D3" w:rsidP="00E925D3">
            <w:pPr>
              <w:spacing w:line="259" w:lineRule="auto"/>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Please remember: </w:t>
            </w:r>
          </w:p>
          <w:p w14:paraId="732B922F" w14:textId="77777777" w:rsidR="00E925D3" w:rsidRPr="00E925D3" w:rsidRDefault="00E925D3" w:rsidP="00E925D3">
            <w:pPr>
              <w:numPr>
                <w:ilvl w:val="0"/>
                <w:numId w:val="34"/>
              </w:numPr>
              <w:ind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child should be allowed to make the disclosure at his/her own pace and in his/her own way. </w:t>
            </w:r>
          </w:p>
          <w:p w14:paraId="69940CE2" w14:textId="77777777" w:rsidR="00E925D3" w:rsidRPr="00E925D3" w:rsidRDefault="00E925D3" w:rsidP="00E925D3">
            <w:pPr>
              <w:numPr>
                <w:ilvl w:val="0"/>
                <w:numId w:val="34"/>
              </w:numPr>
              <w:ind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member of staff should avoid interrupting except to clarify what the child is saying, but </w:t>
            </w:r>
          </w:p>
          <w:p w14:paraId="6FBF2506" w14:textId="77777777" w:rsidR="00E925D3" w:rsidRPr="00E925D3" w:rsidRDefault="00E925D3" w:rsidP="00E925D3">
            <w:pPr>
              <w:numPr>
                <w:ilvl w:val="0"/>
                <w:numId w:val="34"/>
              </w:numPr>
              <w:spacing w:line="259" w:lineRule="auto"/>
              <w:ind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Should not probe for any information that the child does not volunteer </w:t>
            </w:r>
          </w:p>
        </w:tc>
      </w:tr>
    </w:tbl>
    <w:p w14:paraId="71197151" w14:textId="77777777" w:rsidR="00E925D3" w:rsidRPr="00E925D3" w:rsidRDefault="00E925D3" w:rsidP="00E925D3">
      <w:pPr>
        <w:pStyle w:val="Heading2"/>
        <w:ind w:left="365"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Listening to Children and Receiving Disclosures </w:t>
      </w:r>
    </w:p>
    <w:p w14:paraId="781D1547" w14:textId="77777777" w:rsidR="00E925D3" w:rsidRPr="00E925D3" w:rsidRDefault="00E925D3" w:rsidP="00E925D3">
      <w:pPr>
        <w:spacing w:after="0"/>
        <w:ind w:left="355"/>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0EC63184" w14:textId="77777777" w:rsidR="00E925D3" w:rsidRPr="00E925D3" w:rsidRDefault="00E925D3" w:rsidP="00E925D3">
      <w:pPr>
        <w:numPr>
          <w:ilvl w:val="0"/>
          <w:numId w:val="13"/>
        </w:numPr>
        <w:spacing w:after="5" w:line="248" w:lineRule="auto"/>
        <w:ind w:right="329" w:hanging="10"/>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embrace our role as a listening school where children can discuss concerns </w:t>
      </w:r>
      <w:proofErr w:type="gramStart"/>
      <w:r w:rsidRPr="00E925D3">
        <w:rPr>
          <w:rFonts w:ascii="Arial" w:hAnsi="Arial" w:cs="Arial"/>
          <w:color w:val="000000" w:themeColor="text1"/>
          <w:sz w:val="28"/>
          <w:szCs w:val="28"/>
        </w:rPr>
        <w:t>with  any</w:t>
      </w:r>
      <w:proofErr w:type="gramEnd"/>
      <w:r w:rsidRPr="00E925D3">
        <w:rPr>
          <w:rFonts w:ascii="Arial" w:hAnsi="Arial" w:cs="Arial"/>
          <w:color w:val="000000" w:themeColor="text1"/>
          <w:sz w:val="28"/>
          <w:szCs w:val="28"/>
        </w:rPr>
        <w:t xml:space="preserve"> member of staff or adult who works with them.  Staff (teaching and support) will make </w:t>
      </w:r>
      <w:r w:rsidRPr="00E925D3">
        <w:rPr>
          <w:rFonts w:ascii="Arial" w:eastAsia="Wingdings" w:hAnsi="Arial" w:cs="Arial"/>
          <w:color w:val="000000" w:themeColor="text1"/>
          <w:sz w:val="28"/>
          <w:szCs w:val="28"/>
        </w:rPr>
        <w:t></w:t>
      </w:r>
      <w:r w:rsidRPr="00E925D3">
        <w:rPr>
          <w:rFonts w:ascii="Arial" w:hAnsi="Arial" w:cs="Arial"/>
          <w:color w:val="000000" w:themeColor="text1"/>
          <w:sz w:val="28"/>
          <w:szCs w:val="28"/>
        </w:rPr>
        <w:t>time and be available should children approach them with a situation they are worried about.</w:t>
      </w:r>
      <w:r w:rsidRPr="00E925D3">
        <w:rPr>
          <w:rFonts w:ascii="Arial" w:eastAsia="Wingdings" w:hAnsi="Arial" w:cs="Arial"/>
          <w:color w:val="000000" w:themeColor="text1"/>
          <w:sz w:val="28"/>
          <w:szCs w:val="28"/>
        </w:rPr>
        <w:t></w:t>
      </w:r>
      <w:r w:rsidRPr="00E925D3">
        <w:rPr>
          <w:rFonts w:ascii="Segoe UI Symbol" w:eastAsia="Wingdings" w:hAnsi="Segoe UI Symbol" w:cs="Segoe UI Symbol"/>
          <w:color w:val="000000" w:themeColor="text1"/>
          <w:sz w:val="28"/>
          <w:szCs w:val="28"/>
        </w:rPr>
        <w:t>➢</w:t>
      </w:r>
      <w:r w:rsidRPr="00E925D3">
        <w:rPr>
          <w:rFonts w:ascii="Arial" w:hAnsi="Arial" w:cs="Arial"/>
          <w:color w:val="000000" w:themeColor="text1"/>
          <w:sz w:val="28"/>
          <w:szCs w:val="28"/>
        </w:rPr>
        <w:t xml:space="preserve"> Concerns must be taken seriously and at face-value. It is easy to make </w:t>
      </w:r>
      <w:proofErr w:type="gramStart"/>
      <w:r w:rsidRPr="00E925D3">
        <w:rPr>
          <w:rFonts w:ascii="Arial" w:hAnsi="Arial" w:cs="Arial"/>
          <w:color w:val="000000" w:themeColor="text1"/>
          <w:sz w:val="28"/>
          <w:szCs w:val="28"/>
        </w:rPr>
        <w:t>speedy  judgements</w:t>
      </w:r>
      <w:proofErr w:type="gramEnd"/>
      <w:r w:rsidRPr="00E925D3">
        <w:rPr>
          <w:rFonts w:ascii="Arial" w:hAnsi="Arial" w:cs="Arial"/>
          <w:color w:val="000000" w:themeColor="text1"/>
          <w:sz w:val="28"/>
          <w:szCs w:val="28"/>
        </w:rPr>
        <w:t xml:space="preserve"> based on previous knowledge of the child or young person.</w:t>
      </w:r>
      <w:r w:rsidRPr="00E925D3">
        <w:rPr>
          <w:rFonts w:ascii="Arial" w:eastAsia="Wingdings" w:hAnsi="Arial" w:cs="Arial"/>
          <w:color w:val="000000" w:themeColor="text1"/>
          <w:sz w:val="28"/>
          <w:szCs w:val="28"/>
        </w:rPr>
        <w:t></w:t>
      </w:r>
    </w:p>
    <w:p w14:paraId="64665E02" w14:textId="77777777" w:rsidR="00E925D3" w:rsidRPr="00E925D3" w:rsidRDefault="00E925D3" w:rsidP="00E925D3">
      <w:pPr>
        <w:numPr>
          <w:ilvl w:val="0"/>
          <w:numId w:val="13"/>
        </w:numPr>
        <w:spacing w:after="5" w:line="248" w:lineRule="auto"/>
        <w:ind w:right="329" w:hanging="10"/>
        <w:jc w:val="both"/>
        <w:rPr>
          <w:rFonts w:ascii="Arial" w:hAnsi="Arial" w:cs="Arial"/>
          <w:color w:val="000000" w:themeColor="text1"/>
          <w:sz w:val="28"/>
          <w:szCs w:val="28"/>
        </w:rPr>
      </w:pPr>
      <w:r w:rsidRPr="00E925D3">
        <w:rPr>
          <w:rFonts w:ascii="Arial" w:hAnsi="Arial" w:cs="Arial"/>
          <w:color w:val="000000" w:themeColor="text1"/>
          <w:sz w:val="28"/>
          <w:szCs w:val="28"/>
        </w:rPr>
        <w:t xml:space="preserve">Staff receiving a disclosure are unable to promise ‘keeping a secret’ or confidentiality.  They will need to explain that depending on what the child says they might need to share </w:t>
      </w:r>
      <w:proofErr w:type="gramStart"/>
      <w:r w:rsidRPr="00E925D3">
        <w:rPr>
          <w:rFonts w:ascii="Arial" w:hAnsi="Arial" w:cs="Arial"/>
          <w:color w:val="000000" w:themeColor="text1"/>
          <w:sz w:val="28"/>
          <w:szCs w:val="28"/>
        </w:rPr>
        <w:t>the  information</w:t>
      </w:r>
      <w:proofErr w:type="gramEnd"/>
      <w:r w:rsidRPr="00E925D3">
        <w:rPr>
          <w:rFonts w:ascii="Arial" w:hAnsi="Arial" w:cs="Arial"/>
          <w:color w:val="000000" w:themeColor="text1"/>
          <w:sz w:val="28"/>
          <w:szCs w:val="28"/>
        </w:rPr>
        <w:t xml:space="preserve"> with someone who deals with these concerns in school</w:t>
      </w:r>
      <w:r w:rsidRPr="00E925D3">
        <w:rPr>
          <w:rFonts w:ascii="Arial" w:eastAsia="Wingdings" w:hAnsi="Arial" w:cs="Arial"/>
          <w:color w:val="000000" w:themeColor="text1"/>
          <w:sz w:val="28"/>
          <w:szCs w:val="28"/>
        </w:rPr>
        <w:t></w:t>
      </w:r>
    </w:p>
    <w:p w14:paraId="46315063" w14:textId="77777777" w:rsidR="00E925D3" w:rsidRPr="00E925D3" w:rsidRDefault="00E925D3" w:rsidP="00E925D3">
      <w:pPr>
        <w:numPr>
          <w:ilvl w:val="0"/>
          <w:numId w:val="13"/>
        </w:numPr>
        <w:spacing w:after="5" w:line="248" w:lineRule="auto"/>
        <w:ind w:right="329" w:hanging="10"/>
        <w:jc w:val="both"/>
        <w:rPr>
          <w:rFonts w:ascii="Arial" w:hAnsi="Arial" w:cs="Arial"/>
          <w:color w:val="000000" w:themeColor="text1"/>
          <w:sz w:val="28"/>
          <w:szCs w:val="28"/>
        </w:rPr>
      </w:pPr>
      <w:r w:rsidRPr="00E925D3">
        <w:rPr>
          <w:rFonts w:ascii="Arial" w:hAnsi="Arial" w:cs="Arial"/>
          <w:color w:val="000000" w:themeColor="text1"/>
          <w:sz w:val="28"/>
          <w:szCs w:val="28"/>
        </w:rPr>
        <w:t xml:space="preserve">If the child does not wish to continue and say anything further the adult should pass </w:t>
      </w:r>
      <w:proofErr w:type="gramStart"/>
      <w:r w:rsidRPr="00E925D3">
        <w:rPr>
          <w:rFonts w:ascii="Arial" w:hAnsi="Arial" w:cs="Arial"/>
          <w:color w:val="000000" w:themeColor="text1"/>
          <w:sz w:val="28"/>
          <w:szCs w:val="28"/>
        </w:rPr>
        <w:t>on  the</w:t>
      </w:r>
      <w:proofErr w:type="gramEnd"/>
      <w:r w:rsidRPr="00E925D3">
        <w:rPr>
          <w:rFonts w:ascii="Arial" w:hAnsi="Arial" w:cs="Arial"/>
          <w:color w:val="000000" w:themeColor="text1"/>
          <w:sz w:val="28"/>
          <w:szCs w:val="28"/>
        </w:rPr>
        <w:t xml:space="preserve"> concern to the DSL that might wish to keep an eye on that student and may well be  aware of other issues of concern. </w:t>
      </w:r>
    </w:p>
    <w:p w14:paraId="6CE5C1C0" w14:textId="77777777" w:rsidR="00E925D3" w:rsidRPr="00E925D3" w:rsidRDefault="00E925D3" w:rsidP="00E925D3">
      <w:pPr>
        <w:spacing w:after="0"/>
        <w:ind w:left="358"/>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546D025" w14:textId="77777777" w:rsidR="00E925D3" w:rsidRPr="00E925D3" w:rsidRDefault="00E925D3" w:rsidP="00E925D3">
      <w:pPr>
        <w:spacing w:after="2" w:line="244" w:lineRule="auto"/>
        <w:ind w:left="708" w:right="231" w:hanging="139"/>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r w:rsidRPr="00E925D3">
        <w:rPr>
          <w:rFonts w:ascii="Arial" w:hAnsi="Arial" w:cs="Arial"/>
          <w:i/>
          <w:color w:val="000000" w:themeColor="text1"/>
          <w:sz w:val="28"/>
          <w:szCs w:val="28"/>
        </w:rPr>
        <w:t xml:space="preserve">‘Staff should never promise a child that they will not tell anyone about a report of any form of abuse, as this may ultimately not be in the best interests of the child. All staff should be able to reassure </w:t>
      </w:r>
      <w:r w:rsidRPr="00E925D3">
        <w:rPr>
          <w:rFonts w:ascii="Arial" w:hAnsi="Arial" w:cs="Arial"/>
          <w:i/>
          <w:color w:val="000000" w:themeColor="text1"/>
          <w:sz w:val="28"/>
          <w:szCs w:val="28"/>
        </w:rPr>
        <w:lastRenderedPageBreak/>
        <w:t>victims that they are being taken seriously and that they will be supported and kept safe. A victim should never be given the impression that they are creating a problem by reporting abuse, sexual violence or sexual harassment. Nor should a victim ever be made to feel ashamed for making a report.</w:t>
      </w:r>
      <w:r w:rsidRPr="00E925D3">
        <w:rPr>
          <w:rFonts w:ascii="Arial" w:hAnsi="Arial" w:cs="Arial"/>
          <w:color w:val="000000" w:themeColor="text1"/>
          <w:sz w:val="28"/>
          <w:szCs w:val="28"/>
        </w:rPr>
        <w:t xml:space="preserve">’ Keeping Children Safe in Education, September 2025, Part One (paras 17-18). </w:t>
      </w:r>
    </w:p>
    <w:p w14:paraId="48ABFCC6"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90D0FE6" w14:textId="77777777" w:rsidR="00E925D3" w:rsidRPr="00E925D3" w:rsidRDefault="00E925D3" w:rsidP="00E925D3">
      <w:pPr>
        <w:numPr>
          <w:ilvl w:val="0"/>
          <w:numId w:val="13"/>
        </w:numPr>
        <w:spacing w:after="5" w:line="248" w:lineRule="auto"/>
        <w:ind w:right="329" w:hanging="10"/>
        <w:jc w:val="both"/>
        <w:rPr>
          <w:rFonts w:ascii="Arial" w:hAnsi="Arial" w:cs="Arial"/>
          <w:color w:val="000000" w:themeColor="text1"/>
          <w:sz w:val="28"/>
          <w:szCs w:val="28"/>
        </w:rPr>
      </w:pPr>
      <w:r w:rsidRPr="00E925D3">
        <w:rPr>
          <w:rFonts w:ascii="Arial" w:hAnsi="Arial" w:cs="Arial"/>
          <w:color w:val="000000" w:themeColor="text1"/>
          <w:sz w:val="28"/>
          <w:szCs w:val="28"/>
        </w:rPr>
        <w:t xml:space="preserve">When the member of staff next comes across the child concerned, it would </w:t>
      </w:r>
      <w:proofErr w:type="gramStart"/>
      <w:r w:rsidRPr="00E925D3">
        <w:rPr>
          <w:rFonts w:ascii="Arial" w:hAnsi="Arial" w:cs="Arial"/>
          <w:color w:val="000000" w:themeColor="text1"/>
          <w:sz w:val="28"/>
          <w:szCs w:val="28"/>
        </w:rPr>
        <w:t>be  appropriate</w:t>
      </w:r>
      <w:proofErr w:type="gramEnd"/>
      <w:r w:rsidRPr="00E925D3">
        <w:rPr>
          <w:rFonts w:ascii="Arial" w:hAnsi="Arial" w:cs="Arial"/>
          <w:color w:val="000000" w:themeColor="text1"/>
          <w:sz w:val="28"/>
          <w:szCs w:val="28"/>
        </w:rPr>
        <w:t xml:space="preserve"> to ask how they are and remind them that they are able to come and talk  when they wish.</w:t>
      </w:r>
      <w:r w:rsidRPr="00E925D3">
        <w:rPr>
          <w:rFonts w:ascii="Arial" w:eastAsia="Wingdings" w:hAnsi="Arial" w:cs="Arial"/>
          <w:color w:val="000000" w:themeColor="text1"/>
          <w:sz w:val="28"/>
          <w:szCs w:val="28"/>
        </w:rPr>
        <w:t></w:t>
      </w:r>
    </w:p>
    <w:p w14:paraId="5527A778" w14:textId="77777777" w:rsidR="00E925D3" w:rsidRPr="00E925D3" w:rsidRDefault="00E925D3" w:rsidP="00E925D3">
      <w:pPr>
        <w:numPr>
          <w:ilvl w:val="0"/>
          <w:numId w:val="13"/>
        </w:numPr>
        <w:spacing w:after="5" w:line="248" w:lineRule="auto"/>
        <w:ind w:right="329" w:hanging="10"/>
        <w:jc w:val="both"/>
        <w:rPr>
          <w:rFonts w:ascii="Arial" w:hAnsi="Arial" w:cs="Arial"/>
          <w:color w:val="000000" w:themeColor="text1"/>
          <w:sz w:val="28"/>
          <w:szCs w:val="28"/>
        </w:rPr>
      </w:pPr>
      <w:r w:rsidRPr="00E925D3">
        <w:rPr>
          <w:rFonts w:ascii="Arial" w:hAnsi="Arial" w:cs="Arial"/>
          <w:color w:val="000000" w:themeColor="text1"/>
          <w:sz w:val="28"/>
          <w:szCs w:val="28"/>
        </w:rPr>
        <w:t xml:space="preserve">Staff should never speak to another sibling in the family to make enquiries: </w:t>
      </w:r>
      <w:proofErr w:type="gramStart"/>
      <w:r w:rsidRPr="00E925D3">
        <w:rPr>
          <w:rFonts w:ascii="Arial" w:hAnsi="Arial" w:cs="Arial"/>
          <w:color w:val="000000" w:themeColor="text1"/>
          <w:sz w:val="28"/>
          <w:szCs w:val="28"/>
        </w:rPr>
        <w:t>to  investigate</w:t>
      </w:r>
      <w:proofErr w:type="gramEnd"/>
      <w:r w:rsidRPr="00E925D3">
        <w:rPr>
          <w:rFonts w:ascii="Arial" w:hAnsi="Arial" w:cs="Arial"/>
          <w:color w:val="000000" w:themeColor="text1"/>
          <w:sz w:val="28"/>
          <w:szCs w:val="28"/>
        </w:rPr>
        <w:t xml:space="preserve"> concerns is not the role of the school and parents/carers would be rightly  aggrieved.</w:t>
      </w:r>
      <w:r w:rsidRPr="00E925D3">
        <w:rPr>
          <w:rFonts w:ascii="Arial" w:eastAsia="Wingdings" w:hAnsi="Arial" w:cs="Arial"/>
          <w:color w:val="000000" w:themeColor="text1"/>
          <w:sz w:val="28"/>
          <w:szCs w:val="28"/>
        </w:rPr>
        <w:t></w:t>
      </w:r>
    </w:p>
    <w:p w14:paraId="6D509A48"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83BA761" w14:textId="77777777" w:rsidR="00E925D3" w:rsidRPr="00E925D3" w:rsidRDefault="00E925D3" w:rsidP="00E925D3">
      <w:pPr>
        <w:pStyle w:val="Heading2"/>
        <w:ind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Recording Concerns </w:t>
      </w:r>
    </w:p>
    <w:p w14:paraId="33910B62"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5E6E6B97"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ALL concerns and disclosures passed to the designated safeguarding lead must be recorded on the school’s Sleuth’s electronic monitoring system.</w:t>
      </w:r>
      <w:r w:rsidRPr="00E925D3">
        <w:rPr>
          <w:rFonts w:ascii="Arial" w:hAnsi="Arial" w:cs="Arial"/>
          <w:i/>
          <w:color w:val="000000" w:themeColor="text1"/>
          <w:sz w:val="28"/>
          <w:szCs w:val="28"/>
        </w:rPr>
        <w:t xml:space="preserve">  </w:t>
      </w:r>
      <w:r w:rsidRPr="00E925D3">
        <w:rPr>
          <w:rFonts w:ascii="Arial" w:hAnsi="Arial" w:cs="Arial"/>
          <w:color w:val="000000" w:themeColor="text1"/>
          <w:sz w:val="28"/>
          <w:szCs w:val="28"/>
        </w:rPr>
        <w:t xml:space="preserve">All concerns recorded should be factual; staff should avoid using emotive language and recording their opinions. </w:t>
      </w:r>
    </w:p>
    <w:p w14:paraId="4D227A83"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EC2DAB1"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Staff should write the exact words used by the child. Any original notes/jottings/reminders made by the adult must be stapled to the form as first-hand information that could be important if a case went to court or scanned into the electronic monitoring system. </w:t>
      </w:r>
    </w:p>
    <w:p w14:paraId="544C8FBE"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83344E4"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more relevant details staff document, the better (eg: approximate size, colour of injury, which arm, if burn is scabbing over etc.).  Staff can express concern about an injury (open ended questions) but should not ask direct questions. They should never do so in front of other children. </w:t>
      </w:r>
    </w:p>
    <w:p w14:paraId="01E6A2A4"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7FA2FD2"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24092E49" w14:textId="77777777" w:rsidR="00E925D3" w:rsidRPr="00E925D3" w:rsidRDefault="00E925D3" w:rsidP="00E925D3">
      <w:pPr>
        <w:pStyle w:val="Heading2"/>
        <w:ind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Concerns about staff members or other adults in school </w:t>
      </w:r>
    </w:p>
    <w:p w14:paraId="0F416A53" w14:textId="77777777" w:rsidR="00E925D3" w:rsidRPr="00E925D3" w:rsidRDefault="00E925D3" w:rsidP="00E925D3">
      <w:pPr>
        <w:spacing w:after="0"/>
        <w:ind w:left="821"/>
        <w:jc w:val="both"/>
        <w:rPr>
          <w:rFonts w:ascii="Arial" w:hAnsi="Arial" w:cs="Arial"/>
          <w:color w:val="000000" w:themeColor="text1"/>
          <w:sz w:val="28"/>
          <w:szCs w:val="28"/>
        </w:rPr>
      </w:pPr>
      <w:r w:rsidRPr="00E925D3">
        <w:rPr>
          <w:rFonts w:ascii="Arial" w:eastAsia="Wingdings" w:hAnsi="Arial" w:cs="Arial"/>
          <w:color w:val="000000" w:themeColor="text1"/>
          <w:sz w:val="28"/>
          <w:szCs w:val="28"/>
        </w:rPr>
        <w:t></w:t>
      </w:r>
    </w:p>
    <w:p w14:paraId="5B98A524" w14:textId="77777777" w:rsidR="00E925D3" w:rsidRPr="00E925D3" w:rsidRDefault="00E925D3" w:rsidP="00E925D3">
      <w:pPr>
        <w:ind w:left="368" w:right="325"/>
        <w:jc w:val="both"/>
        <w:rPr>
          <w:rFonts w:ascii="Arial" w:hAnsi="Arial" w:cs="Arial"/>
          <w:color w:val="000000" w:themeColor="text1"/>
          <w:sz w:val="28"/>
          <w:szCs w:val="28"/>
        </w:rPr>
      </w:pPr>
      <w:r w:rsidRPr="00E925D3">
        <w:rPr>
          <w:rFonts w:ascii="Segoe UI Symbol" w:eastAsia="Wingdings" w:hAnsi="Segoe UI Symbol" w:cs="Segoe UI Symbol"/>
          <w:color w:val="000000" w:themeColor="text1"/>
          <w:sz w:val="28"/>
          <w:szCs w:val="28"/>
        </w:rPr>
        <w:t>➢</w:t>
      </w:r>
      <w:r w:rsidRPr="00E925D3">
        <w:rPr>
          <w:rFonts w:ascii="Arial" w:hAnsi="Arial" w:cs="Arial"/>
          <w:color w:val="000000" w:themeColor="text1"/>
          <w:sz w:val="28"/>
          <w:szCs w:val="28"/>
        </w:rPr>
        <w:t xml:space="preserve"> If there is a concern about another member or adult working in school, the matter must </w:t>
      </w:r>
      <w:proofErr w:type="gramStart"/>
      <w:r w:rsidRPr="00E925D3">
        <w:rPr>
          <w:rFonts w:ascii="Arial" w:hAnsi="Arial" w:cs="Arial"/>
          <w:color w:val="000000" w:themeColor="text1"/>
          <w:sz w:val="28"/>
          <w:szCs w:val="28"/>
        </w:rPr>
        <w:t>be  passed</w:t>
      </w:r>
      <w:proofErr w:type="gramEnd"/>
      <w:r w:rsidRPr="00E925D3">
        <w:rPr>
          <w:rFonts w:ascii="Arial" w:hAnsi="Arial" w:cs="Arial"/>
          <w:color w:val="000000" w:themeColor="text1"/>
          <w:sz w:val="28"/>
          <w:szCs w:val="28"/>
        </w:rPr>
        <w:t xml:space="preserve"> straight to the Headteacher.  The member of staff must not be spoken to.  If </w:t>
      </w:r>
      <w:proofErr w:type="gramStart"/>
      <w:r w:rsidRPr="00E925D3">
        <w:rPr>
          <w:rFonts w:ascii="Arial" w:hAnsi="Arial" w:cs="Arial"/>
          <w:color w:val="000000" w:themeColor="text1"/>
          <w:sz w:val="28"/>
          <w:szCs w:val="28"/>
        </w:rPr>
        <w:t>the  concern</w:t>
      </w:r>
      <w:proofErr w:type="gramEnd"/>
      <w:r w:rsidRPr="00E925D3">
        <w:rPr>
          <w:rFonts w:ascii="Arial" w:hAnsi="Arial" w:cs="Arial"/>
          <w:color w:val="000000" w:themeColor="text1"/>
          <w:sz w:val="28"/>
          <w:szCs w:val="28"/>
        </w:rPr>
        <w:t xml:space="preserve"> regards the </w:t>
      </w:r>
      <w:r w:rsidRPr="00E925D3">
        <w:rPr>
          <w:rFonts w:ascii="Arial" w:hAnsi="Arial" w:cs="Arial"/>
          <w:color w:val="000000" w:themeColor="text1"/>
          <w:sz w:val="28"/>
          <w:szCs w:val="28"/>
        </w:rPr>
        <w:lastRenderedPageBreak/>
        <w:t>Headteacher, this should be passed onto the Chari of Governors.   Further information is included in Section G of this Policy and KCSIE 2025, Part 4</w:t>
      </w:r>
      <w:r w:rsidRPr="00E925D3">
        <w:rPr>
          <w:rFonts w:ascii="Arial" w:eastAsia="Wingdings" w:hAnsi="Arial" w:cs="Arial"/>
          <w:color w:val="000000" w:themeColor="text1"/>
          <w:sz w:val="28"/>
          <w:szCs w:val="28"/>
        </w:rPr>
        <w:t></w:t>
      </w:r>
      <w:r w:rsidRPr="00E925D3">
        <w:rPr>
          <w:rFonts w:ascii="Arial" w:hAnsi="Arial" w:cs="Arial"/>
          <w:b/>
          <w:color w:val="000000" w:themeColor="text1"/>
          <w:sz w:val="28"/>
          <w:szCs w:val="28"/>
        </w:rPr>
        <w:t xml:space="preserve">Recording and response of the designated lead professional </w:t>
      </w:r>
    </w:p>
    <w:p w14:paraId="0A043401" w14:textId="77777777" w:rsidR="00E925D3" w:rsidRPr="00E925D3" w:rsidRDefault="00E925D3" w:rsidP="00E925D3">
      <w:pPr>
        <w:spacing w:after="0"/>
        <w:ind w:left="358"/>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5E4BC4F5" w14:textId="77777777" w:rsidR="00E925D3" w:rsidRPr="00E925D3" w:rsidRDefault="00E925D3" w:rsidP="00E925D3">
      <w:pPr>
        <w:ind w:left="435"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All information received is stored in the child’s Sleuth record. Where this is in electronic form, we provide appropriate levels of access to information. Records are kept securely in locked storage and away from the child’s individual school records. (The child’s individual file is marked to show the existence of the additional ‘concern’ file). Our designated safeguarding leads can access these documents in an emergency or in the event of an enquiry for information by the MASH (Multi-Agency Safeguarding Hub) Team, for example.  </w:t>
      </w:r>
    </w:p>
    <w:p w14:paraId="1BCFC67E" w14:textId="77777777" w:rsidR="00E925D3" w:rsidRPr="00E925D3" w:rsidRDefault="00E925D3" w:rsidP="00E925D3">
      <w:pPr>
        <w:spacing w:after="2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CFEA14D" w14:textId="77777777" w:rsidR="00E925D3" w:rsidRPr="00E925D3" w:rsidRDefault="00E925D3" w:rsidP="00E925D3">
      <w:pPr>
        <w:ind w:left="435"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keep a simple central ‘chronology of significant events’ for all children in school. This assists, should the MASH make contact about issues beyond school and inform any other concerns in school. </w:t>
      </w:r>
    </w:p>
    <w:p w14:paraId="1F7EAC11" w14:textId="77777777" w:rsidR="00E925D3" w:rsidRPr="00E925D3" w:rsidRDefault="00E925D3" w:rsidP="00E925D3">
      <w:pPr>
        <w:spacing w:after="0"/>
        <w:ind w:left="425"/>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99BB847" w14:textId="77777777" w:rsidR="00E925D3" w:rsidRPr="00E925D3" w:rsidRDefault="00E925D3" w:rsidP="00E925D3">
      <w:pPr>
        <w:spacing w:after="109"/>
        <w:ind w:left="435"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ensure that records include: </w:t>
      </w:r>
    </w:p>
    <w:p w14:paraId="45F96D29" w14:textId="77777777" w:rsidR="00E925D3" w:rsidRPr="00E925D3" w:rsidRDefault="00E925D3" w:rsidP="00E925D3">
      <w:pPr>
        <w:numPr>
          <w:ilvl w:val="0"/>
          <w:numId w:val="14"/>
        </w:numPr>
        <w:spacing w:after="117" w:line="248" w:lineRule="auto"/>
        <w:ind w:right="237" w:hanging="356"/>
        <w:jc w:val="both"/>
        <w:rPr>
          <w:rFonts w:ascii="Arial" w:hAnsi="Arial" w:cs="Arial"/>
          <w:color w:val="000000" w:themeColor="text1"/>
          <w:sz w:val="28"/>
          <w:szCs w:val="28"/>
        </w:rPr>
      </w:pPr>
      <w:r w:rsidRPr="00E925D3">
        <w:rPr>
          <w:rFonts w:ascii="Arial" w:hAnsi="Arial" w:cs="Arial"/>
          <w:color w:val="000000" w:themeColor="text1"/>
          <w:sz w:val="28"/>
          <w:szCs w:val="28"/>
        </w:rPr>
        <w:t xml:space="preserve">a clear and detailed summary of the concern </w:t>
      </w:r>
    </w:p>
    <w:p w14:paraId="0CDD90EB" w14:textId="77777777" w:rsidR="00E925D3" w:rsidRPr="00E925D3" w:rsidRDefault="00E925D3" w:rsidP="00E925D3">
      <w:pPr>
        <w:numPr>
          <w:ilvl w:val="0"/>
          <w:numId w:val="14"/>
        </w:numPr>
        <w:spacing w:after="117" w:line="248" w:lineRule="auto"/>
        <w:ind w:right="237" w:hanging="356"/>
        <w:jc w:val="both"/>
        <w:rPr>
          <w:rFonts w:ascii="Arial" w:hAnsi="Arial" w:cs="Arial"/>
          <w:color w:val="000000" w:themeColor="text1"/>
          <w:sz w:val="28"/>
          <w:szCs w:val="28"/>
        </w:rPr>
      </w:pPr>
      <w:r w:rsidRPr="00E925D3">
        <w:rPr>
          <w:rFonts w:ascii="Arial" w:hAnsi="Arial" w:cs="Arial"/>
          <w:color w:val="000000" w:themeColor="text1"/>
          <w:sz w:val="28"/>
          <w:szCs w:val="28"/>
        </w:rPr>
        <w:t xml:space="preserve">details of how the concern was followed up and resolved </w:t>
      </w:r>
    </w:p>
    <w:p w14:paraId="2B0D44BD" w14:textId="77777777" w:rsidR="00E925D3" w:rsidRPr="00E925D3" w:rsidRDefault="00E925D3" w:rsidP="00E925D3">
      <w:pPr>
        <w:numPr>
          <w:ilvl w:val="0"/>
          <w:numId w:val="14"/>
        </w:numPr>
        <w:spacing w:after="62" w:line="248" w:lineRule="auto"/>
        <w:ind w:right="237" w:hanging="356"/>
        <w:jc w:val="both"/>
        <w:rPr>
          <w:rFonts w:ascii="Arial" w:hAnsi="Arial" w:cs="Arial"/>
          <w:color w:val="000000" w:themeColor="text1"/>
          <w:sz w:val="28"/>
          <w:szCs w:val="28"/>
        </w:rPr>
      </w:pPr>
      <w:r w:rsidRPr="00E925D3">
        <w:rPr>
          <w:rFonts w:ascii="Arial" w:hAnsi="Arial" w:cs="Arial"/>
          <w:color w:val="000000" w:themeColor="text1"/>
          <w:sz w:val="28"/>
          <w:szCs w:val="28"/>
        </w:rPr>
        <w:t xml:space="preserve">notes of any actions taken, decisions reached and the outcome </w:t>
      </w:r>
    </w:p>
    <w:p w14:paraId="3712D76F"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68DF8FD1" w14:textId="77777777" w:rsidR="00E925D3" w:rsidRPr="00E925D3" w:rsidRDefault="00E925D3" w:rsidP="00E925D3">
      <w:pPr>
        <w:pStyle w:val="Heading2"/>
        <w:ind w:left="365"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Discussing concerns with the First Contact Service 03000 26 79 79 </w:t>
      </w:r>
    </w:p>
    <w:p w14:paraId="639D449A"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235DB591" w14:textId="77777777" w:rsidR="00E925D3" w:rsidRPr="00E925D3" w:rsidRDefault="00E925D3" w:rsidP="00E925D3">
      <w:pPr>
        <w:ind w:left="435"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use the local authority Referral Form for notifying First Contact of concerns.  Early help referrals are completed online using the following link:  </w:t>
      </w:r>
      <w:hyperlink r:id="rId40">
        <w:r w:rsidRPr="00E925D3">
          <w:rPr>
            <w:rFonts w:ascii="Arial" w:hAnsi="Arial" w:cs="Arial"/>
            <w:color w:val="000000" w:themeColor="text1"/>
            <w:sz w:val="28"/>
            <w:szCs w:val="28"/>
            <w:u w:val="single" w:color="0563C1"/>
          </w:rPr>
          <w:t>https://doitonline.durham.gov.uk/service/Early_Help_Referral</w:t>
        </w:r>
      </w:hyperlink>
      <w:hyperlink r:id="rId41">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via DCC CRM system. </w:t>
      </w:r>
    </w:p>
    <w:p w14:paraId="5D0B4B8C" w14:textId="77777777" w:rsidR="00E925D3" w:rsidRPr="00E925D3" w:rsidRDefault="00E925D3" w:rsidP="00E925D3">
      <w:pPr>
        <w:spacing w:after="0"/>
        <w:ind w:left="355"/>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55E2BD4" w14:textId="77777777" w:rsidR="00E925D3" w:rsidRPr="00E925D3" w:rsidRDefault="00E925D3" w:rsidP="00E925D3">
      <w:pPr>
        <w:ind w:left="435"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Procedures and guidance detailing local multi-agency arrangements, including detailed information about the management of individual cases, may be found at </w:t>
      </w:r>
      <w:hyperlink r:id="rId42">
        <w:r w:rsidRPr="00E925D3">
          <w:rPr>
            <w:rFonts w:ascii="Arial" w:hAnsi="Arial" w:cs="Arial"/>
            <w:color w:val="000000" w:themeColor="text1"/>
            <w:sz w:val="28"/>
            <w:szCs w:val="28"/>
            <w:u w:val="single" w:color="0563C1"/>
          </w:rPr>
          <w:t>www.durham</w:t>
        </w:r>
      </w:hyperlink>
      <w:hyperlink r:id="rId43">
        <w:r w:rsidRPr="00E925D3">
          <w:rPr>
            <w:rFonts w:ascii="Arial" w:hAnsi="Arial" w:cs="Arial"/>
            <w:color w:val="000000" w:themeColor="text1"/>
            <w:sz w:val="28"/>
            <w:szCs w:val="28"/>
            <w:u w:val="single" w:color="0563C1"/>
          </w:rPr>
          <w:t>-</w:t>
        </w:r>
      </w:hyperlink>
      <w:hyperlink r:id="rId44">
        <w:r w:rsidRPr="00E925D3">
          <w:rPr>
            <w:rFonts w:ascii="Arial" w:hAnsi="Arial" w:cs="Arial"/>
            <w:color w:val="000000" w:themeColor="text1"/>
            <w:sz w:val="28"/>
            <w:szCs w:val="28"/>
            <w:u w:val="single" w:color="0563C1"/>
          </w:rPr>
          <w:t>scp.org.uK</w:t>
        </w:r>
      </w:hyperlink>
      <w:hyperlink r:id="rId45">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  </w:t>
      </w:r>
    </w:p>
    <w:p w14:paraId="58C4220E"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75B5C35" w14:textId="77777777" w:rsidR="00E925D3" w:rsidRPr="00E925D3" w:rsidRDefault="00E925D3" w:rsidP="00E925D3">
      <w:pPr>
        <w:ind w:left="435" w:right="381"/>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If a concern is taken up as a </w:t>
      </w:r>
      <w:r w:rsidRPr="00E925D3">
        <w:rPr>
          <w:rFonts w:ascii="Arial" w:hAnsi="Arial" w:cs="Arial"/>
          <w:b/>
          <w:color w:val="000000" w:themeColor="text1"/>
          <w:sz w:val="28"/>
          <w:szCs w:val="28"/>
        </w:rPr>
        <w:t xml:space="preserve">referral </w:t>
      </w:r>
      <w:r w:rsidRPr="00E925D3">
        <w:rPr>
          <w:rFonts w:ascii="Arial" w:hAnsi="Arial" w:cs="Arial"/>
          <w:color w:val="000000" w:themeColor="text1"/>
          <w:sz w:val="28"/>
          <w:szCs w:val="28"/>
        </w:rPr>
        <w:t xml:space="preserve">under section 47: Child Protection, actual or likelihood of significant harm, parents or carers will be informed of this </w:t>
      </w:r>
      <w:r w:rsidRPr="00E925D3">
        <w:rPr>
          <w:rFonts w:ascii="Arial" w:hAnsi="Arial" w:cs="Arial"/>
          <w:b/>
          <w:color w:val="000000" w:themeColor="text1"/>
          <w:sz w:val="28"/>
          <w:szCs w:val="28"/>
        </w:rPr>
        <w:t xml:space="preserve">unless to do so would place the child at further risk of harm. </w:t>
      </w:r>
      <w:r w:rsidRPr="00E925D3">
        <w:rPr>
          <w:rFonts w:ascii="Arial" w:hAnsi="Arial" w:cs="Arial"/>
          <w:color w:val="000000" w:themeColor="text1"/>
          <w:sz w:val="28"/>
          <w:szCs w:val="28"/>
        </w:rPr>
        <w:t xml:space="preserve"> </w:t>
      </w:r>
    </w:p>
    <w:p w14:paraId="06ED5764"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A3E4DCD" w14:textId="77777777" w:rsidR="00E925D3" w:rsidRPr="00E925D3" w:rsidRDefault="00E925D3" w:rsidP="00E925D3">
      <w:pPr>
        <w:ind w:left="365"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If the child requires immediate medical attention staff will accompany the child to the nearest Accident and Emergency Department. First Contact will be informed immediately if the injuries are linked to a child protection matter, so an appropriate Paediatrician sees the child. The Director of Children and Young People’s Services will be informed and parents will be notified of the action taken. </w:t>
      </w:r>
    </w:p>
    <w:p w14:paraId="233B8D56"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EA9EA3E" w14:textId="77777777" w:rsidR="00E925D3" w:rsidRPr="00E925D3" w:rsidRDefault="00E925D3" w:rsidP="00E925D3">
      <w:pPr>
        <w:ind w:left="365" w:right="562"/>
        <w:jc w:val="both"/>
        <w:rPr>
          <w:rFonts w:ascii="Arial" w:hAnsi="Arial" w:cs="Arial"/>
          <w:color w:val="000000" w:themeColor="text1"/>
          <w:sz w:val="28"/>
          <w:szCs w:val="28"/>
        </w:rPr>
      </w:pPr>
      <w:r w:rsidRPr="00E925D3">
        <w:rPr>
          <w:rFonts w:ascii="Arial" w:hAnsi="Arial" w:cs="Arial"/>
          <w:color w:val="000000" w:themeColor="text1"/>
          <w:sz w:val="28"/>
          <w:szCs w:val="28"/>
        </w:rPr>
        <w:t xml:space="preserve">If the situation is an emergency and staff are unable to speak to First Contact, we will phone the Police on 0845 60 60 365 and ask to speak to a colleague in the Vulnerability Unit concerning a child.    </w:t>
      </w:r>
    </w:p>
    <w:p w14:paraId="178C29BD"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729E9A2" w14:textId="77777777" w:rsidR="00E925D3" w:rsidRPr="00E925D3" w:rsidRDefault="00E925D3" w:rsidP="00E925D3">
      <w:pPr>
        <w:spacing w:after="29"/>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DF4F1FA" w14:textId="77777777" w:rsidR="00E925D3" w:rsidRPr="00E925D3" w:rsidRDefault="00E925D3" w:rsidP="00E925D3">
      <w:pPr>
        <w:pBdr>
          <w:top w:val="single" w:sz="4" w:space="0" w:color="000000"/>
          <w:left w:val="single" w:sz="4" w:space="0" w:color="000000"/>
          <w:bottom w:val="single" w:sz="4" w:space="0" w:color="000000"/>
          <w:right w:val="single" w:sz="4" w:space="0" w:color="000000"/>
        </w:pBdr>
        <w:spacing w:after="4" w:line="252" w:lineRule="auto"/>
        <w:ind w:left="10" w:right="8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Police Switchboard: 0345 6060365 or 101 </w:t>
      </w:r>
    </w:p>
    <w:p w14:paraId="58F3BCB1" w14:textId="77777777" w:rsidR="00E925D3" w:rsidRPr="00E925D3" w:rsidRDefault="00E925D3" w:rsidP="00E925D3">
      <w:pPr>
        <w:pBdr>
          <w:top w:val="single" w:sz="4" w:space="0" w:color="000000"/>
          <w:left w:val="single" w:sz="4" w:space="0" w:color="000000"/>
          <w:bottom w:val="single" w:sz="4" w:space="0" w:color="000000"/>
          <w:right w:val="single" w:sz="4" w:space="0" w:color="000000"/>
        </w:pBdr>
        <w:spacing w:after="0"/>
        <w:ind w:right="8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199AA6F9" w14:textId="77777777" w:rsidR="00E925D3" w:rsidRPr="00E925D3" w:rsidRDefault="00E925D3" w:rsidP="00E925D3">
      <w:pPr>
        <w:pBdr>
          <w:top w:val="single" w:sz="4" w:space="0" w:color="000000"/>
          <w:left w:val="single" w:sz="4" w:space="0" w:color="000000"/>
          <w:bottom w:val="single" w:sz="4" w:space="0" w:color="000000"/>
          <w:right w:val="single" w:sz="4" w:space="0" w:color="000000"/>
        </w:pBdr>
        <w:spacing w:after="89" w:line="252" w:lineRule="auto"/>
        <w:ind w:left="10" w:right="8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Ask for the nearest local Vulnerability Unit to school </w:t>
      </w:r>
    </w:p>
    <w:p w14:paraId="5D045BAC"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0B3DBEB0"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5AC91A50" w14:textId="77777777" w:rsidR="00E925D3" w:rsidRPr="00E925D3" w:rsidRDefault="00E925D3" w:rsidP="00E925D3">
      <w:pPr>
        <w:pStyle w:val="Heading2"/>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Discussions with First Contact will be followed up in writing </w:t>
      </w:r>
    </w:p>
    <w:p w14:paraId="700347A0"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48DFB9CA" w14:textId="77777777" w:rsidR="00E925D3" w:rsidRPr="00E925D3" w:rsidRDefault="00E925D3" w:rsidP="00E925D3">
      <w:pPr>
        <w:ind w:left="278" w:right="382"/>
        <w:jc w:val="both"/>
        <w:rPr>
          <w:rFonts w:ascii="Arial" w:hAnsi="Arial" w:cs="Arial"/>
          <w:color w:val="000000" w:themeColor="text1"/>
          <w:sz w:val="28"/>
          <w:szCs w:val="28"/>
        </w:rPr>
      </w:pPr>
      <w:r w:rsidRPr="00E925D3">
        <w:rPr>
          <w:rFonts w:ascii="Arial" w:hAnsi="Arial" w:cs="Arial"/>
          <w:color w:val="000000" w:themeColor="text1"/>
          <w:sz w:val="28"/>
          <w:szCs w:val="28"/>
        </w:rPr>
        <w:t xml:space="preserve">Discussions of concern and requests for support will be followed up in writing, using the referral form.  The information will be sent via secure e-mail to First Contact.  Early help referrals are completed online using the following link:   </w:t>
      </w:r>
    </w:p>
    <w:p w14:paraId="49E74D2E" w14:textId="77777777" w:rsidR="00E925D3" w:rsidRPr="00E925D3" w:rsidRDefault="00E925D3" w:rsidP="00E925D3">
      <w:pPr>
        <w:ind w:left="278" w:right="237"/>
        <w:jc w:val="both"/>
        <w:rPr>
          <w:rFonts w:ascii="Arial" w:hAnsi="Arial" w:cs="Arial"/>
          <w:color w:val="000000" w:themeColor="text1"/>
          <w:sz w:val="28"/>
          <w:szCs w:val="28"/>
        </w:rPr>
      </w:pPr>
      <w:hyperlink r:id="rId46">
        <w:r w:rsidRPr="00E925D3">
          <w:rPr>
            <w:rFonts w:ascii="Arial" w:hAnsi="Arial" w:cs="Arial"/>
            <w:color w:val="000000" w:themeColor="text1"/>
            <w:sz w:val="28"/>
            <w:szCs w:val="28"/>
            <w:u w:val="single" w:color="0563C1"/>
          </w:rPr>
          <w:t>https://doitonline.durham.gov.uk/service/Early_Help_Referral</w:t>
        </w:r>
      </w:hyperlink>
      <w:hyperlink r:id="rId47">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via DCC CRM system. A copy is kept on the child’s concern file. </w:t>
      </w:r>
    </w:p>
    <w:p w14:paraId="4988AC89"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B4FE0E8" w14:textId="77777777" w:rsidR="00E925D3" w:rsidRPr="00E925D3" w:rsidRDefault="00E925D3" w:rsidP="00E925D3">
      <w:pPr>
        <w:ind w:left="278" w:right="418"/>
        <w:jc w:val="both"/>
        <w:rPr>
          <w:rFonts w:ascii="Arial" w:hAnsi="Arial" w:cs="Arial"/>
          <w:color w:val="000000" w:themeColor="text1"/>
          <w:sz w:val="28"/>
          <w:szCs w:val="28"/>
        </w:rPr>
      </w:pPr>
      <w:r w:rsidRPr="00E925D3">
        <w:rPr>
          <w:rFonts w:ascii="Arial" w:hAnsi="Arial" w:cs="Arial"/>
          <w:color w:val="000000" w:themeColor="text1"/>
          <w:sz w:val="28"/>
          <w:szCs w:val="28"/>
        </w:rPr>
        <w:t xml:space="preserve">If a member of staff feels that the DSL and/or Headteacher are not taking concerns seriously enough, then it is appropriate for them to tell that person that they are going to consult with First Contact themselves. </w:t>
      </w:r>
    </w:p>
    <w:p w14:paraId="6273F5A7" w14:textId="77777777" w:rsidR="00E925D3" w:rsidRPr="00E925D3" w:rsidRDefault="00E925D3" w:rsidP="00E925D3">
      <w:pPr>
        <w:spacing w:after="11"/>
        <w:ind w:left="355"/>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5A3EB8D" w14:textId="77777777" w:rsidR="00E925D3" w:rsidRPr="00E925D3" w:rsidRDefault="00E925D3" w:rsidP="00E925D3">
      <w:pPr>
        <w:ind w:left="365" w:right="237"/>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w:t>
      </w:r>
      <w:r w:rsidRPr="00E925D3">
        <w:rPr>
          <w:rFonts w:ascii="Arial" w:hAnsi="Arial" w:cs="Arial"/>
          <w:b/>
          <w:color w:val="000000" w:themeColor="text1"/>
          <w:sz w:val="28"/>
          <w:szCs w:val="28"/>
        </w:rPr>
        <w:t xml:space="preserve">Any staff member </w:t>
      </w:r>
      <w:r w:rsidRPr="00E925D3">
        <w:rPr>
          <w:rFonts w:ascii="Arial" w:hAnsi="Arial" w:cs="Arial"/>
          <w:color w:val="000000" w:themeColor="text1"/>
          <w:sz w:val="28"/>
          <w:szCs w:val="28"/>
        </w:rPr>
        <w:t xml:space="preserve">who has a concern about a child’s welfare should follow the referral processes set out in Keeping Children Safe in Education, September 2025, Part 1. </w:t>
      </w:r>
    </w:p>
    <w:p w14:paraId="4C90389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3D7034B" w14:textId="77777777" w:rsidR="00E925D3" w:rsidRPr="00E925D3" w:rsidRDefault="00E925D3" w:rsidP="00E925D3">
      <w:pPr>
        <w:spacing w:after="146"/>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AA62E4F" w14:textId="77777777" w:rsidR="00E925D3" w:rsidRPr="00E925D3" w:rsidRDefault="00E925D3" w:rsidP="00E925D3">
      <w:pPr>
        <w:pBdr>
          <w:top w:val="single" w:sz="4" w:space="0" w:color="000000"/>
          <w:left w:val="single" w:sz="4" w:space="0" w:color="000000"/>
          <w:bottom w:val="single" w:sz="4" w:space="0" w:color="000000"/>
          <w:right w:val="single" w:sz="4" w:space="0" w:color="000000"/>
        </w:pBdr>
        <w:spacing w:after="4" w:line="252" w:lineRule="auto"/>
        <w:ind w:left="1261" w:right="1376"/>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First Contact Service firstcontact@durham.gov.uk </w:t>
      </w:r>
    </w:p>
    <w:p w14:paraId="544B7346" w14:textId="77777777" w:rsidR="00E925D3" w:rsidRPr="00E925D3" w:rsidRDefault="00E925D3" w:rsidP="00E925D3">
      <w:pPr>
        <w:pBdr>
          <w:top w:val="single" w:sz="4" w:space="0" w:color="000000"/>
          <w:left w:val="single" w:sz="4" w:space="0" w:color="000000"/>
          <w:bottom w:val="single" w:sz="4" w:space="0" w:color="000000"/>
          <w:right w:val="single" w:sz="4" w:space="0" w:color="000000"/>
        </w:pBdr>
        <w:spacing w:after="180" w:line="252" w:lineRule="auto"/>
        <w:ind w:left="1261" w:right="1376"/>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Telephone: 03000 26 79 79 </w:t>
      </w:r>
    </w:p>
    <w:p w14:paraId="6D9237E4" w14:textId="77777777" w:rsidR="00E925D3" w:rsidRPr="00E925D3" w:rsidRDefault="00E925D3" w:rsidP="00E925D3">
      <w:pPr>
        <w:spacing w:after="69"/>
        <w:ind w:left="355"/>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1D772283" w14:textId="77777777" w:rsidR="00E925D3" w:rsidRPr="00E925D3" w:rsidRDefault="00E925D3" w:rsidP="00E925D3">
      <w:pPr>
        <w:pStyle w:val="Heading2"/>
        <w:spacing w:after="82"/>
        <w:ind w:left="365"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Attendance at Strategy meetings if assessed to be child protection concern  </w:t>
      </w:r>
    </w:p>
    <w:p w14:paraId="7E73B8A7" w14:textId="77777777" w:rsidR="00E925D3" w:rsidRPr="00E925D3" w:rsidRDefault="00E925D3" w:rsidP="00E925D3">
      <w:pPr>
        <w:ind w:left="365" w:right="395"/>
        <w:jc w:val="both"/>
        <w:rPr>
          <w:rFonts w:ascii="Arial" w:hAnsi="Arial" w:cs="Arial"/>
          <w:color w:val="000000" w:themeColor="text1"/>
          <w:sz w:val="28"/>
          <w:szCs w:val="28"/>
        </w:rPr>
      </w:pPr>
      <w:r w:rsidRPr="00E925D3">
        <w:rPr>
          <w:rFonts w:ascii="Arial" w:hAnsi="Arial" w:cs="Arial"/>
          <w:color w:val="000000" w:themeColor="text1"/>
          <w:sz w:val="28"/>
          <w:szCs w:val="28"/>
        </w:rPr>
        <w:t xml:space="preserve">Strategy meetings are one of four multi-agency meetings as part of Child Protection processes. Local multi-agency procedures has detailed guidance about these meetings </w:t>
      </w:r>
      <w:hyperlink r:id="rId48">
        <w:r w:rsidRPr="00E925D3">
          <w:rPr>
            <w:rFonts w:ascii="Arial" w:hAnsi="Arial" w:cs="Arial"/>
            <w:color w:val="000000" w:themeColor="text1"/>
            <w:sz w:val="28"/>
            <w:szCs w:val="28"/>
            <w:u w:val="single" w:color="0000FF"/>
          </w:rPr>
          <w:t>www.durham</w:t>
        </w:r>
      </w:hyperlink>
      <w:hyperlink r:id="rId49"/>
      <w:hyperlink r:id="rId50">
        <w:r w:rsidRPr="00E925D3">
          <w:rPr>
            <w:rFonts w:ascii="Arial" w:hAnsi="Arial" w:cs="Arial"/>
            <w:color w:val="000000" w:themeColor="text1"/>
            <w:sz w:val="28"/>
            <w:szCs w:val="28"/>
            <w:u w:val="single" w:color="0000FF"/>
          </w:rPr>
          <w:t>scp.org.uk</w:t>
        </w:r>
      </w:hyperlink>
      <w:hyperlink r:id="rId51">
        <w:r w:rsidRPr="00E925D3">
          <w:rPr>
            <w:rFonts w:ascii="Arial" w:hAnsi="Arial" w:cs="Arial"/>
            <w:color w:val="000000" w:themeColor="text1"/>
            <w:sz w:val="28"/>
            <w:szCs w:val="28"/>
          </w:rPr>
          <w:t xml:space="preserve"> </w:t>
        </w:r>
      </w:hyperlink>
    </w:p>
    <w:p w14:paraId="387FE04B"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CCC8061" w14:textId="77777777" w:rsidR="00E925D3" w:rsidRPr="00E925D3" w:rsidRDefault="00E925D3" w:rsidP="00E925D3">
      <w:pPr>
        <w:ind w:left="365" w:right="35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School staff may be invited to a strategy meeting. These multi-agency meetings are called to decide whether the threshold for an S47 enquiry should commence to investigate into the concerns that have been raised. </w:t>
      </w:r>
    </w:p>
    <w:p w14:paraId="6C65C8A0"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7CE9598" w14:textId="77777777" w:rsidR="00E925D3" w:rsidRPr="00E925D3" w:rsidRDefault="00E925D3" w:rsidP="00E925D3">
      <w:pPr>
        <w:ind w:left="365" w:right="344"/>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These meetings may be called at short notice and we recognise that appropriate staff from this school should attend wherever possible. If the school is the referring agency they should be invited to attend these meetings.  The school has a suitable room which can be used as a venue if appropriate. </w:t>
      </w:r>
    </w:p>
    <w:p w14:paraId="6B4D983F"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AD6934A" w14:textId="77777777" w:rsidR="00E925D3" w:rsidRPr="00E925D3" w:rsidRDefault="00E925D3" w:rsidP="00E925D3">
      <w:pPr>
        <w:ind w:left="365" w:right="50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Staff should make available any electronic or handwritten notes, dated and signed, as well as other records from the concern file including the single agency chronology of concerns. Any further written evidence from the child: stories, drawings etc. should be brought to the meeting. </w:t>
      </w:r>
    </w:p>
    <w:p w14:paraId="34DD2EAA"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453ECC0"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In school, staff should monitor the child discreetly for any further concerns or signs that are worrying and give support and reassurance to the child.   </w:t>
      </w:r>
    </w:p>
    <w:p w14:paraId="42AE560B" w14:textId="77777777" w:rsidR="00E925D3" w:rsidRPr="00E925D3" w:rsidRDefault="00E925D3" w:rsidP="00E925D3">
      <w:pPr>
        <w:spacing w:after="0"/>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 </w:t>
      </w:r>
    </w:p>
    <w:p w14:paraId="3527CB19"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All information should be treated with discretion and confidentiality and shared in accordance with the National Guidance on information sharing and the GDPR and Data Protection Act 2018.   </w:t>
      </w:r>
    </w:p>
    <w:p w14:paraId="52A75586"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888CE8B" w14:textId="77777777" w:rsidR="00E925D3" w:rsidRPr="00E925D3" w:rsidRDefault="00E925D3" w:rsidP="00E925D3">
      <w:pPr>
        <w:spacing w:after="143"/>
        <w:ind w:left="278" w:right="482"/>
        <w:jc w:val="both"/>
        <w:rPr>
          <w:rFonts w:ascii="Arial" w:hAnsi="Arial" w:cs="Arial"/>
          <w:color w:val="000000" w:themeColor="text1"/>
          <w:sz w:val="28"/>
          <w:szCs w:val="28"/>
        </w:rPr>
      </w:pPr>
      <w:r w:rsidRPr="00E925D3">
        <w:rPr>
          <w:rFonts w:ascii="Arial" w:hAnsi="Arial" w:cs="Arial"/>
          <w:color w:val="000000" w:themeColor="text1"/>
          <w:sz w:val="28"/>
          <w:szCs w:val="28"/>
        </w:rPr>
        <w:t xml:space="preserve">If concerns are not substantiated following the section 47 enquiries our school will work with other agencies to determine what further support the family and child require.  The school will continue to monitor and support the child. </w:t>
      </w:r>
    </w:p>
    <w:p w14:paraId="336894AC" w14:textId="77777777" w:rsidR="00E925D3" w:rsidRPr="00E925D3" w:rsidRDefault="00E925D3" w:rsidP="00E925D3">
      <w:pPr>
        <w:spacing w:after="48"/>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4E1C4CCC" w14:textId="77777777" w:rsidR="00E925D3" w:rsidRPr="00E925D3" w:rsidRDefault="00E925D3" w:rsidP="00E925D3">
      <w:pPr>
        <w:pStyle w:val="Heading1"/>
        <w:ind w:left="1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C.  Overview: Safeguarding </w:t>
      </w:r>
    </w:p>
    <w:p w14:paraId="2EBAFE6F"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56BFB75F" w14:textId="77777777" w:rsidR="00E925D3" w:rsidRPr="00E925D3" w:rsidRDefault="00E925D3" w:rsidP="00E925D3">
      <w:pPr>
        <w:pStyle w:val="Heading2"/>
        <w:spacing w:after="187"/>
        <w:ind w:left="278" w:right="4"/>
        <w:jc w:val="both"/>
        <w:rPr>
          <w:rFonts w:ascii="Arial" w:hAnsi="Arial" w:cs="Arial"/>
          <w:color w:val="000000" w:themeColor="text1"/>
          <w:sz w:val="28"/>
          <w:szCs w:val="28"/>
        </w:rPr>
      </w:pPr>
      <w:proofErr w:type="gramStart"/>
      <w:r w:rsidRPr="00E925D3">
        <w:rPr>
          <w:rFonts w:ascii="Arial" w:hAnsi="Arial" w:cs="Arial"/>
          <w:color w:val="000000" w:themeColor="text1"/>
          <w:sz w:val="28"/>
          <w:szCs w:val="28"/>
        </w:rPr>
        <w:t>1  Definition</w:t>
      </w:r>
      <w:proofErr w:type="gramEnd"/>
      <w:r w:rsidRPr="00E925D3">
        <w:rPr>
          <w:rFonts w:ascii="Arial" w:hAnsi="Arial" w:cs="Arial"/>
          <w:color w:val="000000" w:themeColor="text1"/>
          <w:sz w:val="28"/>
          <w:szCs w:val="28"/>
        </w:rPr>
        <w:t xml:space="preserve"> of ‘Safeguarding’</w:t>
      </w:r>
      <w:r w:rsidRPr="00E925D3">
        <w:rPr>
          <w:rFonts w:ascii="Arial" w:eastAsia="Wingdings" w:hAnsi="Arial" w:cs="Arial"/>
          <w:color w:val="000000" w:themeColor="text1"/>
          <w:sz w:val="28"/>
          <w:szCs w:val="28"/>
        </w:rPr>
        <w:t></w:t>
      </w:r>
    </w:p>
    <w:p w14:paraId="13EAA98E"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Keeping Children Safe in Education September 2025, defines safeguarding and promoting the welfare of children as: </w:t>
      </w:r>
    </w:p>
    <w:p w14:paraId="2C777199"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D4DB938" w14:textId="77777777" w:rsidR="00E925D3" w:rsidRPr="00E925D3" w:rsidRDefault="00E925D3" w:rsidP="00E925D3">
      <w:pPr>
        <w:spacing w:after="2" w:line="244" w:lineRule="auto"/>
        <w:ind w:left="718" w:right="1134"/>
        <w:jc w:val="both"/>
        <w:rPr>
          <w:rFonts w:ascii="Arial" w:hAnsi="Arial" w:cs="Arial"/>
          <w:color w:val="000000" w:themeColor="text1"/>
          <w:sz w:val="28"/>
          <w:szCs w:val="28"/>
        </w:rPr>
      </w:pPr>
      <w:r w:rsidRPr="00E925D3">
        <w:rPr>
          <w:rFonts w:ascii="Arial" w:hAnsi="Arial" w:cs="Arial"/>
          <w:i/>
          <w:color w:val="000000" w:themeColor="text1"/>
          <w:sz w:val="28"/>
          <w:szCs w:val="28"/>
        </w:rPr>
        <w:t>‘Protecting children from maltreatment; preventing impairment of children’s health or development; ensuring that children grow up in circumstances consistent with the provision of safe and effective care; and taking action to enable all children to have the best outcomes.  'Children' includes everyone under the age of 18’.</w:t>
      </w:r>
      <w:r w:rsidRPr="00E925D3">
        <w:rPr>
          <w:rFonts w:ascii="Arial" w:hAnsi="Arial" w:cs="Arial"/>
          <w:color w:val="000000" w:themeColor="text1"/>
          <w:sz w:val="28"/>
          <w:szCs w:val="28"/>
        </w:rPr>
        <w:t xml:space="preserve"> (paras 4-5) </w:t>
      </w:r>
    </w:p>
    <w:p w14:paraId="29C793DA" w14:textId="77777777" w:rsidR="00E925D3" w:rsidRPr="00E925D3" w:rsidRDefault="00E925D3" w:rsidP="00E925D3">
      <w:pPr>
        <w:spacing w:after="23"/>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87FEB6F" w14:textId="77777777" w:rsidR="00E925D3" w:rsidRPr="00E925D3" w:rsidRDefault="00E925D3" w:rsidP="00E925D3">
      <w:pPr>
        <w:pStyle w:val="Heading2"/>
        <w:spacing w:after="185"/>
        <w:ind w:left="278" w:right="4"/>
        <w:jc w:val="both"/>
        <w:rPr>
          <w:rFonts w:ascii="Arial" w:hAnsi="Arial" w:cs="Arial"/>
          <w:color w:val="000000" w:themeColor="text1"/>
          <w:sz w:val="28"/>
          <w:szCs w:val="28"/>
        </w:rPr>
      </w:pPr>
      <w:proofErr w:type="gramStart"/>
      <w:r w:rsidRPr="00E925D3">
        <w:rPr>
          <w:rFonts w:ascii="Arial" w:hAnsi="Arial" w:cs="Arial"/>
          <w:color w:val="000000" w:themeColor="text1"/>
          <w:sz w:val="28"/>
          <w:szCs w:val="28"/>
        </w:rPr>
        <w:t>2  Safeguarding</w:t>
      </w:r>
      <w:proofErr w:type="gramEnd"/>
      <w:r w:rsidRPr="00E925D3">
        <w:rPr>
          <w:rFonts w:ascii="Arial" w:hAnsi="Arial" w:cs="Arial"/>
          <w:color w:val="000000" w:themeColor="text1"/>
          <w:sz w:val="28"/>
          <w:szCs w:val="28"/>
        </w:rPr>
        <w:t xml:space="preserve"> within Elemore Hall School</w:t>
      </w:r>
      <w:r w:rsidRPr="00E925D3">
        <w:rPr>
          <w:rFonts w:ascii="Arial" w:eastAsia="Wingdings" w:hAnsi="Arial" w:cs="Arial"/>
          <w:color w:val="000000" w:themeColor="text1"/>
          <w:sz w:val="28"/>
          <w:szCs w:val="28"/>
        </w:rPr>
        <w:t></w:t>
      </w:r>
    </w:p>
    <w:p w14:paraId="0E77E7FB"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Everyone who comes into contact with children and their families has a role to play in safeguarding children. School staff are particularly important as they are in a position to identify concerns early and provide help for children, to prevent concerns from escalating. Schools and their staff form part of the wider safeguarding system for children working with our three safeguarding partners in Durham, Safeguarding Children Partnership – Durham County Council, Durham Constabulary and the Clinical Commissioning Groups to promote the welfare of children and protect them from harm. </w:t>
      </w:r>
    </w:p>
    <w:p w14:paraId="290B35D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E1C5E28"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Safeguarding children permeates all aspects of our work as a school, with a preventative role to inform and boost the resilience of all students by enhancing protective factors in their lives. </w:t>
      </w:r>
    </w:p>
    <w:p w14:paraId="1154E619"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10BFE17"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Accordingly, this policy links with many other related policies in school: </w:t>
      </w:r>
    </w:p>
    <w:p w14:paraId="441F63E4"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347E9C4" w14:textId="77777777" w:rsidR="00E925D3" w:rsidRPr="00E925D3" w:rsidRDefault="00E925D3" w:rsidP="00E925D3">
      <w:pPr>
        <w:numPr>
          <w:ilvl w:val="0"/>
          <w:numId w:val="15"/>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Positive Management of Behaviour policy </w:t>
      </w:r>
    </w:p>
    <w:p w14:paraId="78DFAB2A" w14:textId="77777777" w:rsidR="00E925D3" w:rsidRPr="00E925D3" w:rsidRDefault="00E925D3" w:rsidP="00E925D3">
      <w:pPr>
        <w:numPr>
          <w:ilvl w:val="0"/>
          <w:numId w:val="15"/>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Anti-bullying policy, including cyber-bullying, hazing and other forms of </w:t>
      </w:r>
      <w:proofErr w:type="gramStart"/>
      <w:r w:rsidRPr="00E925D3">
        <w:rPr>
          <w:rFonts w:ascii="Arial" w:hAnsi="Arial" w:cs="Arial"/>
          <w:color w:val="000000" w:themeColor="text1"/>
          <w:sz w:val="28"/>
          <w:szCs w:val="28"/>
        </w:rPr>
        <w:t>peer to peer</w:t>
      </w:r>
      <w:proofErr w:type="gramEnd"/>
      <w:r w:rsidRPr="00E925D3">
        <w:rPr>
          <w:rFonts w:ascii="Arial" w:hAnsi="Arial" w:cs="Arial"/>
          <w:color w:val="000000" w:themeColor="text1"/>
          <w:sz w:val="28"/>
          <w:szCs w:val="28"/>
        </w:rPr>
        <w:t xml:space="preserve"> abuse • </w:t>
      </w:r>
      <w:r w:rsidRPr="00E925D3">
        <w:rPr>
          <w:rFonts w:ascii="Arial" w:hAnsi="Arial" w:cs="Arial"/>
          <w:color w:val="000000" w:themeColor="text1"/>
          <w:sz w:val="28"/>
          <w:szCs w:val="28"/>
        </w:rPr>
        <w:tab/>
        <w:t xml:space="preserve">Health and Safety policies </w:t>
      </w:r>
    </w:p>
    <w:p w14:paraId="37B6557C" w14:textId="77777777" w:rsidR="00E925D3" w:rsidRPr="00E925D3" w:rsidRDefault="00E925D3" w:rsidP="00E925D3">
      <w:pPr>
        <w:numPr>
          <w:ilvl w:val="0"/>
          <w:numId w:val="15"/>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Medication in school/First Aid policies/Pupil Health Policy </w:t>
      </w:r>
    </w:p>
    <w:p w14:paraId="68FA3DC0" w14:textId="77777777" w:rsidR="00E925D3" w:rsidRPr="00E925D3" w:rsidRDefault="00E925D3" w:rsidP="00E925D3">
      <w:pPr>
        <w:numPr>
          <w:ilvl w:val="0"/>
          <w:numId w:val="15"/>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Intimate care policy </w:t>
      </w:r>
    </w:p>
    <w:p w14:paraId="631FE86F" w14:textId="77777777" w:rsidR="00E925D3" w:rsidRPr="00E925D3" w:rsidRDefault="00E925D3" w:rsidP="00E925D3">
      <w:pPr>
        <w:numPr>
          <w:ilvl w:val="0"/>
          <w:numId w:val="15"/>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School visits including risk-assessments </w:t>
      </w:r>
    </w:p>
    <w:p w14:paraId="5A24C390" w14:textId="77777777" w:rsidR="00E925D3" w:rsidRPr="00E925D3" w:rsidRDefault="00E925D3" w:rsidP="00E925D3">
      <w:pPr>
        <w:numPr>
          <w:ilvl w:val="0"/>
          <w:numId w:val="15"/>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Online Safety </w:t>
      </w:r>
    </w:p>
    <w:p w14:paraId="4F6F51F7" w14:textId="77777777" w:rsidR="00E925D3" w:rsidRPr="00E925D3" w:rsidRDefault="00E925D3" w:rsidP="00E925D3">
      <w:pPr>
        <w:numPr>
          <w:ilvl w:val="0"/>
          <w:numId w:val="15"/>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SEN/LAC </w:t>
      </w:r>
    </w:p>
    <w:p w14:paraId="7CA844B9" w14:textId="77777777" w:rsidR="00E925D3" w:rsidRPr="00E925D3" w:rsidRDefault="00E925D3" w:rsidP="00E925D3">
      <w:pPr>
        <w:numPr>
          <w:ilvl w:val="0"/>
          <w:numId w:val="15"/>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Equal Opportunities </w:t>
      </w:r>
    </w:p>
    <w:p w14:paraId="5E615ECC" w14:textId="77777777" w:rsidR="00E925D3" w:rsidRPr="00E925D3" w:rsidRDefault="00E925D3" w:rsidP="00E925D3">
      <w:pPr>
        <w:numPr>
          <w:ilvl w:val="0"/>
          <w:numId w:val="15"/>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Relationship and Sex Education Policy </w:t>
      </w:r>
    </w:p>
    <w:p w14:paraId="587EA009"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CCE50A4"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This policy is also linked to local multi-agency safeguarding arrangements.  Current up-to-date documentation can be found at </w:t>
      </w:r>
      <w:hyperlink r:id="rId52">
        <w:r w:rsidRPr="00E925D3">
          <w:rPr>
            <w:rFonts w:ascii="Arial" w:hAnsi="Arial" w:cs="Arial"/>
            <w:color w:val="000000" w:themeColor="text1"/>
            <w:sz w:val="28"/>
            <w:szCs w:val="28"/>
            <w:u w:val="single" w:color="0563C1"/>
          </w:rPr>
          <w:t>https://www.durham</w:t>
        </w:r>
      </w:hyperlink>
      <w:hyperlink r:id="rId53">
        <w:r w:rsidRPr="00E925D3">
          <w:rPr>
            <w:rFonts w:ascii="Arial" w:hAnsi="Arial" w:cs="Arial"/>
            <w:color w:val="000000" w:themeColor="text1"/>
            <w:sz w:val="28"/>
            <w:szCs w:val="28"/>
            <w:u w:val="single" w:color="0563C1"/>
          </w:rPr>
          <w:t>-</w:t>
        </w:r>
      </w:hyperlink>
      <w:hyperlink r:id="rId54">
        <w:r w:rsidRPr="00E925D3">
          <w:rPr>
            <w:rFonts w:ascii="Arial" w:hAnsi="Arial" w:cs="Arial"/>
            <w:color w:val="000000" w:themeColor="text1"/>
            <w:sz w:val="28"/>
            <w:szCs w:val="28"/>
            <w:u w:val="single" w:color="0563C1"/>
          </w:rPr>
          <w:t>scp.org.uk/professionsals/</w:t>
        </w:r>
      </w:hyperlink>
      <w:hyperlink r:id="rId55">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and include </w:t>
      </w:r>
    </w:p>
    <w:p w14:paraId="61F84F1C" w14:textId="77777777" w:rsidR="00E925D3" w:rsidRPr="00E925D3" w:rsidRDefault="00E925D3" w:rsidP="00E925D3">
      <w:pPr>
        <w:spacing w:after="159"/>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DFFD378" w14:textId="77777777" w:rsidR="00E925D3" w:rsidRPr="00E925D3" w:rsidRDefault="00E925D3" w:rsidP="00E925D3">
      <w:pPr>
        <w:numPr>
          <w:ilvl w:val="0"/>
          <w:numId w:val="15"/>
        </w:numPr>
        <w:spacing w:after="129"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Managing Allegations against Staff (Durham online local partnership safeguarding arrangements and policies) </w:t>
      </w:r>
    </w:p>
    <w:p w14:paraId="2A606475" w14:textId="77777777" w:rsidR="00E925D3" w:rsidRPr="00E925D3" w:rsidRDefault="00E925D3" w:rsidP="00E925D3">
      <w:pPr>
        <w:numPr>
          <w:ilvl w:val="0"/>
          <w:numId w:val="15"/>
        </w:numPr>
        <w:spacing w:after="5" w:line="311"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County Durham Practice Framework: Single Assessment Procedure &amp; Practice Guidance.  </w:t>
      </w:r>
      <w:r w:rsidRPr="00E925D3">
        <w:rPr>
          <w:rFonts w:ascii="Arial" w:eastAsia="Segoe UI Symbol" w:hAnsi="Arial" w:cs="Arial"/>
          <w:color w:val="000000" w:themeColor="text1"/>
          <w:sz w:val="28"/>
          <w:szCs w:val="28"/>
        </w:rPr>
        <w:t>•</w:t>
      </w:r>
      <w:r w:rsidRPr="00E925D3">
        <w:rPr>
          <w:rFonts w:ascii="Arial" w:hAnsi="Arial" w:cs="Arial"/>
          <w:color w:val="000000" w:themeColor="text1"/>
          <w:sz w:val="28"/>
          <w:szCs w:val="28"/>
        </w:rPr>
        <w:t xml:space="preserve"> Keeping Children Safe in Education. September 2025</w:t>
      </w:r>
    </w:p>
    <w:p w14:paraId="4EFAA961" w14:textId="77777777" w:rsidR="00E925D3" w:rsidRPr="00E925D3" w:rsidRDefault="00E925D3" w:rsidP="00E925D3">
      <w:pPr>
        <w:spacing w:after="21"/>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140D605" w14:textId="77777777" w:rsidR="00E925D3" w:rsidRPr="00E925D3" w:rsidRDefault="00E925D3" w:rsidP="00E925D3">
      <w:pPr>
        <w:spacing w:line="250" w:lineRule="auto"/>
        <w:ind w:left="278" w:right="4"/>
        <w:jc w:val="both"/>
        <w:rPr>
          <w:rFonts w:ascii="Arial" w:hAnsi="Arial" w:cs="Arial"/>
          <w:color w:val="000000" w:themeColor="text1"/>
          <w:sz w:val="28"/>
          <w:szCs w:val="28"/>
        </w:rPr>
      </w:pPr>
      <w:proofErr w:type="gramStart"/>
      <w:r w:rsidRPr="00E925D3">
        <w:rPr>
          <w:rFonts w:ascii="Arial" w:hAnsi="Arial" w:cs="Arial"/>
          <w:b/>
          <w:color w:val="000000" w:themeColor="text1"/>
          <w:sz w:val="28"/>
          <w:szCs w:val="28"/>
        </w:rPr>
        <w:t>3  Safeguarding</w:t>
      </w:r>
      <w:proofErr w:type="gramEnd"/>
      <w:r w:rsidRPr="00E925D3">
        <w:rPr>
          <w:rFonts w:ascii="Arial" w:hAnsi="Arial" w:cs="Arial"/>
          <w:b/>
          <w:color w:val="000000" w:themeColor="text1"/>
          <w:sz w:val="28"/>
          <w:szCs w:val="28"/>
        </w:rPr>
        <w:t xml:space="preserve"> throughout school life </w:t>
      </w:r>
    </w:p>
    <w:p w14:paraId="2F5F20E2"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i/>
          <w:color w:val="000000" w:themeColor="text1"/>
          <w:sz w:val="28"/>
          <w:szCs w:val="28"/>
        </w:rPr>
        <w:t xml:space="preserve"> </w:t>
      </w:r>
    </w:p>
    <w:p w14:paraId="6F7D583D" w14:textId="77777777" w:rsidR="00E925D3" w:rsidRPr="00E925D3" w:rsidRDefault="00E925D3" w:rsidP="00E925D3">
      <w:pPr>
        <w:pStyle w:val="Heading2"/>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Caring ethos </w:t>
      </w:r>
    </w:p>
    <w:p w14:paraId="36AF1535"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75CD69D8" w14:textId="77777777" w:rsidR="00E925D3" w:rsidRPr="00E925D3" w:rsidRDefault="00E925D3" w:rsidP="00E925D3">
      <w:pPr>
        <w:ind w:left="278" w:right="379"/>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aim to create and maintain </w:t>
      </w:r>
      <w:r w:rsidRPr="00E925D3">
        <w:rPr>
          <w:rFonts w:ascii="Arial" w:hAnsi="Arial" w:cs="Arial"/>
          <w:b/>
          <w:color w:val="000000" w:themeColor="text1"/>
          <w:sz w:val="28"/>
          <w:szCs w:val="28"/>
        </w:rPr>
        <w:t xml:space="preserve">a caring ethos </w:t>
      </w:r>
      <w:r w:rsidRPr="00E925D3">
        <w:rPr>
          <w:rFonts w:ascii="Arial" w:hAnsi="Arial" w:cs="Arial"/>
          <w:color w:val="000000" w:themeColor="text1"/>
          <w:sz w:val="28"/>
          <w:szCs w:val="28"/>
        </w:rPr>
        <w:t xml:space="preserve">where all children and adults feel safe, secure and valued. If children feel happy and enjoy school this will encourage good attendance and then create conditions in which they can do their best in every area of school life. </w:t>
      </w:r>
      <w:r w:rsidRPr="00E925D3">
        <w:rPr>
          <w:rFonts w:ascii="Arial" w:hAnsi="Arial" w:cs="Arial"/>
          <w:color w:val="000000" w:themeColor="text1"/>
          <w:sz w:val="28"/>
          <w:szCs w:val="28"/>
        </w:rPr>
        <w:lastRenderedPageBreak/>
        <w:t xml:space="preserve">Our school operates as a listening school where children are able to approach adults with concerns. These will be taken seriously and relevant multi-agency safeguarding procedures followed without delay if there is a risk/likelihood of, or actual </w:t>
      </w:r>
      <w:r w:rsidRPr="00E925D3">
        <w:rPr>
          <w:rFonts w:ascii="Arial" w:hAnsi="Arial" w:cs="Arial"/>
          <w:b/>
          <w:color w:val="000000" w:themeColor="text1"/>
          <w:sz w:val="28"/>
          <w:szCs w:val="28"/>
        </w:rPr>
        <w:t xml:space="preserve">significant harm. </w:t>
      </w:r>
    </w:p>
    <w:p w14:paraId="64626A45"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2E93BB00"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7479B1FC"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7BADF938" w14:textId="77777777" w:rsidR="00E925D3" w:rsidRPr="00E925D3" w:rsidRDefault="00E925D3" w:rsidP="00E925D3">
      <w:pPr>
        <w:pStyle w:val="Heading2"/>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Curriculum </w:t>
      </w:r>
    </w:p>
    <w:p w14:paraId="5C3ED01B"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70C271E6" w14:textId="77777777" w:rsidR="00E925D3" w:rsidRPr="00E925D3" w:rsidRDefault="00E925D3" w:rsidP="00E925D3">
      <w:pPr>
        <w:ind w:left="278" w:right="405"/>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Children have access to an appropriate curriculum, including the teaching of relationships and sex education and health education from 2020, differentiated to meet their needs. This enables them to learn to develop the necessary skills to build self-esteem, respect others, defend those in need, and resolve conflict without resorting to violence. Children learn skills to question and challenge to enable them to make informed choices now and later in life. A protective factor for children is personal resilience including strong social and emotional skills. All work with children which boosts confidence and self-esteem is valuable to protect them from peer pressure and outside influences detrimental to their physical and mental well-being. </w:t>
      </w:r>
    </w:p>
    <w:p w14:paraId="6E98797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A77CBAD" w14:textId="77777777" w:rsidR="00E925D3" w:rsidRPr="00E925D3" w:rsidRDefault="00E925D3" w:rsidP="00E925D3">
      <w:pPr>
        <w:ind w:left="278" w:right="3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Children are encouraged to express and discuss their ideas, thoughts and feelings through a variety of activities and have access to a range of cultural opportunities which promote respect and empathy for others. As part of our new Prevent duty under s.26 of the Counter-Terrorism and Security Act 2015, we are aware of the importance of building pupils’ resilience to radicalisation by promoting fundamental British values and enabling them to challenge extremist views. Schools can build pupils’ resilience to radicalisation by providing a safe environment for debating controversial issues and helping children and young people understand how they can influence and participate in decision-making.  </w:t>
      </w:r>
    </w:p>
    <w:p w14:paraId="10CD8DC8"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8C4F4A5" w14:textId="77777777" w:rsidR="00E925D3" w:rsidRPr="00E925D3" w:rsidRDefault="00E925D3" w:rsidP="00E925D3">
      <w:pPr>
        <w:ind w:left="278" w:right="329"/>
        <w:jc w:val="both"/>
        <w:rPr>
          <w:rFonts w:ascii="Arial" w:hAnsi="Arial" w:cs="Arial"/>
          <w:color w:val="000000" w:themeColor="text1"/>
          <w:sz w:val="28"/>
          <w:szCs w:val="28"/>
        </w:rPr>
      </w:pPr>
      <w:r w:rsidRPr="00E925D3">
        <w:rPr>
          <w:rFonts w:ascii="Arial" w:hAnsi="Arial" w:cs="Arial"/>
          <w:color w:val="000000" w:themeColor="text1"/>
          <w:sz w:val="28"/>
          <w:szCs w:val="28"/>
        </w:rPr>
        <w:t xml:space="preserve">Relationships and Sex Education, Health education, the Culture programme, Art, Music, Drama, PE, English and Humanities are some of the areas of the curriculum in which children can discuss </w:t>
      </w:r>
      <w:r w:rsidRPr="00E925D3">
        <w:rPr>
          <w:rFonts w:ascii="Arial" w:hAnsi="Arial" w:cs="Arial"/>
          <w:color w:val="000000" w:themeColor="text1"/>
          <w:sz w:val="28"/>
          <w:szCs w:val="28"/>
        </w:rPr>
        <w:lastRenderedPageBreak/>
        <w:t xml:space="preserve">and debate important issues including lifestyles, health, safety and well-being (physical and emotional), sex education and healthy relationships, family life, child care and parenting, forced marriage, domestic abuse, religious beliefs and practices as well as human rights issues. These subjects can be used to teach children and young people to recognise and manage risk, make safer choices, and recognise when pressure from others threatens their personal safety and wellbeing. They can develop effective ways of resisting pressure, including knowing when, where and how to get help. </w:t>
      </w:r>
    </w:p>
    <w:p w14:paraId="76EA2040"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EE42DF1"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62C31F3C" w14:textId="77777777" w:rsidR="00E925D3" w:rsidRPr="00E925D3" w:rsidRDefault="00E925D3" w:rsidP="00E925D3">
      <w:pPr>
        <w:pStyle w:val="Heading2"/>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Universal services and specialist support staff </w:t>
      </w:r>
    </w:p>
    <w:p w14:paraId="729232D6"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6DB5271D"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following professionals are also available to support individual children in school:  </w:t>
      </w:r>
    </w:p>
    <w:p w14:paraId="59AA689D" w14:textId="77777777" w:rsidR="00E925D3" w:rsidRPr="00E925D3" w:rsidRDefault="00E925D3" w:rsidP="00E925D3">
      <w:pPr>
        <w:numPr>
          <w:ilvl w:val="0"/>
          <w:numId w:val="16"/>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school nurse </w:t>
      </w:r>
    </w:p>
    <w:p w14:paraId="797C2A38" w14:textId="77777777" w:rsidR="00E925D3" w:rsidRPr="00E925D3" w:rsidRDefault="00E925D3" w:rsidP="00E925D3">
      <w:pPr>
        <w:numPr>
          <w:ilvl w:val="0"/>
          <w:numId w:val="16"/>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Educational Psychologist </w:t>
      </w:r>
    </w:p>
    <w:p w14:paraId="2B6CA8B8" w14:textId="77777777" w:rsidR="00E925D3" w:rsidRPr="00E925D3" w:rsidRDefault="00E925D3" w:rsidP="00E925D3">
      <w:pPr>
        <w:numPr>
          <w:ilvl w:val="0"/>
          <w:numId w:val="16"/>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 and Adolescent Mental Health </w:t>
      </w:r>
      <w:proofErr w:type="gramStart"/>
      <w:r w:rsidRPr="00E925D3">
        <w:rPr>
          <w:rFonts w:ascii="Arial" w:hAnsi="Arial" w:cs="Arial"/>
          <w:color w:val="000000" w:themeColor="text1"/>
          <w:sz w:val="28"/>
          <w:szCs w:val="28"/>
        </w:rPr>
        <w:t>Service Learning</w:t>
      </w:r>
      <w:proofErr w:type="gramEnd"/>
      <w:r w:rsidRPr="00E925D3">
        <w:rPr>
          <w:rFonts w:ascii="Arial" w:hAnsi="Arial" w:cs="Arial"/>
          <w:color w:val="000000" w:themeColor="text1"/>
          <w:sz w:val="28"/>
          <w:szCs w:val="28"/>
        </w:rPr>
        <w:t xml:space="preserve"> mentors </w:t>
      </w:r>
    </w:p>
    <w:p w14:paraId="029176C9"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186ABA1"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following </w:t>
      </w:r>
      <w:r w:rsidRPr="00E925D3">
        <w:rPr>
          <w:rFonts w:ascii="Arial" w:hAnsi="Arial" w:cs="Arial"/>
          <w:b/>
          <w:color w:val="000000" w:themeColor="text1"/>
          <w:sz w:val="28"/>
          <w:szCs w:val="28"/>
        </w:rPr>
        <w:t xml:space="preserve">visitors </w:t>
      </w:r>
      <w:r w:rsidRPr="00E925D3">
        <w:rPr>
          <w:rFonts w:ascii="Arial" w:hAnsi="Arial" w:cs="Arial"/>
          <w:color w:val="000000" w:themeColor="text1"/>
          <w:sz w:val="28"/>
          <w:szCs w:val="28"/>
        </w:rPr>
        <w:t xml:space="preserve">also contribute to our work to safeguard and promote the welfare of our students: </w:t>
      </w:r>
    </w:p>
    <w:p w14:paraId="4672F238"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2C317B3" w14:textId="77777777" w:rsidR="00E925D3" w:rsidRPr="00E925D3" w:rsidRDefault="00E925D3" w:rsidP="00E925D3">
      <w:pPr>
        <w:numPr>
          <w:ilvl w:val="0"/>
          <w:numId w:val="16"/>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Youth Workers </w:t>
      </w:r>
    </w:p>
    <w:p w14:paraId="51710132" w14:textId="77777777" w:rsidR="00E925D3" w:rsidRPr="00E925D3" w:rsidRDefault="00E925D3" w:rsidP="00E925D3">
      <w:pPr>
        <w:numPr>
          <w:ilvl w:val="0"/>
          <w:numId w:val="16"/>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Specialist Nurses </w:t>
      </w:r>
    </w:p>
    <w:p w14:paraId="7747CCD4" w14:textId="77777777" w:rsidR="00E925D3" w:rsidRPr="00E925D3" w:rsidRDefault="00E925D3" w:rsidP="00E925D3">
      <w:pPr>
        <w:numPr>
          <w:ilvl w:val="0"/>
          <w:numId w:val="16"/>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GP </w:t>
      </w:r>
    </w:p>
    <w:p w14:paraId="1889CFEA" w14:textId="77777777" w:rsidR="00E925D3" w:rsidRPr="00E925D3" w:rsidRDefault="00E925D3" w:rsidP="00E925D3">
      <w:pPr>
        <w:numPr>
          <w:ilvl w:val="0"/>
          <w:numId w:val="16"/>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EWO </w:t>
      </w:r>
    </w:p>
    <w:p w14:paraId="79F9F0E3" w14:textId="77777777" w:rsidR="00E925D3" w:rsidRPr="00E925D3" w:rsidRDefault="00E925D3" w:rsidP="00E925D3">
      <w:pPr>
        <w:ind w:left="985"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Provide further details for the above? </w:t>
      </w:r>
    </w:p>
    <w:p w14:paraId="049B2D1A" w14:textId="77777777" w:rsidR="00E925D3" w:rsidRPr="00E925D3" w:rsidRDefault="00E925D3" w:rsidP="00E925D3">
      <w:pPr>
        <w:spacing w:after="0"/>
        <w:ind w:left="975"/>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01E0301" w14:textId="77777777" w:rsidR="00E925D3" w:rsidRPr="00E925D3" w:rsidRDefault="00E925D3" w:rsidP="00E925D3">
      <w:pPr>
        <w:pStyle w:val="Heading2"/>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Extended Day </w:t>
      </w:r>
    </w:p>
    <w:p w14:paraId="2A661EEC"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2ABD0A3E"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A simple breakfast is available to all pupils to ensure they don’t start their school day hungry, particularly if they travel long distance and leave home early. </w:t>
      </w:r>
    </w:p>
    <w:p w14:paraId="313EC37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FDC9480" w14:textId="77777777" w:rsidR="00E925D3" w:rsidRPr="00E925D3" w:rsidRDefault="00E925D3" w:rsidP="00E925D3">
      <w:pPr>
        <w:ind w:left="278" w:right="34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extended day and residential provision at Elemore Hall </w:t>
      </w:r>
      <w:proofErr w:type="gramStart"/>
      <w:r w:rsidRPr="00E925D3">
        <w:rPr>
          <w:rFonts w:ascii="Arial" w:hAnsi="Arial" w:cs="Arial"/>
          <w:color w:val="000000" w:themeColor="text1"/>
          <w:sz w:val="28"/>
          <w:szCs w:val="28"/>
        </w:rPr>
        <w:t>is</w:t>
      </w:r>
      <w:proofErr w:type="gramEnd"/>
      <w:r w:rsidRPr="00E925D3">
        <w:rPr>
          <w:rFonts w:ascii="Arial" w:hAnsi="Arial" w:cs="Arial"/>
          <w:color w:val="000000" w:themeColor="text1"/>
          <w:sz w:val="28"/>
          <w:szCs w:val="28"/>
        </w:rPr>
        <w:t xml:space="preserve"> very important for many pupils as is the structured and unstructured social </w:t>
      </w:r>
      <w:r w:rsidRPr="00E925D3">
        <w:rPr>
          <w:rFonts w:ascii="Arial" w:hAnsi="Arial" w:cs="Arial"/>
          <w:color w:val="000000" w:themeColor="text1"/>
          <w:sz w:val="28"/>
          <w:szCs w:val="28"/>
        </w:rPr>
        <w:lastRenderedPageBreak/>
        <w:t xml:space="preserve">time around breaks and lunchtime. These all provide further opportunities for students to develop positive and caring relationships with adults, who themselves will be trained to be aware of signs and behaviours that could suggest concerns </w:t>
      </w:r>
    </w:p>
    <w:p w14:paraId="5C39D328"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1668B83"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Supportive relationships outside the home, such as those with adults in school and other children are additional protective factors that boost children’s resilience. Staff will always work with children in a professional way and are reminded to respond to disclosures sensitively and appropriately. All adults in school know the names of the designated safeguarding leads and should be made aware of their responsibility to pass on any issues of concern without delay and make a written record. </w:t>
      </w:r>
    </w:p>
    <w:p w14:paraId="4602DC3C"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6C7B3C0" w14:textId="77777777" w:rsidR="00E925D3" w:rsidRPr="00E925D3" w:rsidRDefault="00E925D3" w:rsidP="00E925D3">
      <w:pPr>
        <w:pStyle w:val="Heading2"/>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Working with parents and carers </w:t>
      </w:r>
    </w:p>
    <w:p w14:paraId="6647B14D"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6769CE2E" w14:textId="77777777" w:rsidR="00E925D3" w:rsidRPr="00E925D3" w:rsidRDefault="00E925D3" w:rsidP="00E925D3">
      <w:pPr>
        <w:ind w:left="278" w:right="363"/>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school believes in effective communication with parents and carers.  We welcome parent/carer views and concerns about the welfare of their children and use this feedback to regularly review our practices. Parental views are obtained in the following ways:  </w:t>
      </w:r>
    </w:p>
    <w:p w14:paraId="6117BA89"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65C1553" w14:textId="77777777" w:rsidR="00E925D3" w:rsidRPr="00E925D3" w:rsidRDefault="00E925D3" w:rsidP="00E925D3">
      <w:pPr>
        <w:numPr>
          <w:ilvl w:val="0"/>
          <w:numId w:val="17"/>
        </w:numPr>
        <w:spacing w:after="5" w:line="248" w:lineRule="auto"/>
        <w:ind w:right="1962"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regular phone calls to parents/carers by personal </w:t>
      </w:r>
      <w:proofErr w:type="gramStart"/>
      <w:r w:rsidRPr="00E925D3">
        <w:rPr>
          <w:rFonts w:ascii="Arial" w:hAnsi="Arial" w:cs="Arial"/>
          <w:color w:val="000000" w:themeColor="text1"/>
          <w:sz w:val="28"/>
          <w:szCs w:val="28"/>
        </w:rPr>
        <w:t>tutors;  •</w:t>
      </w:r>
      <w:proofErr w:type="gramEnd"/>
      <w:r w:rsidRPr="00E925D3">
        <w:rPr>
          <w:rFonts w:ascii="Arial" w:hAnsi="Arial" w:cs="Arial"/>
          <w:color w:val="000000" w:themeColor="text1"/>
          <w:sz w:val="28"/>
          <w:szCs w:val="28"/>
        </w:rPr>
        <w:t xml:space="preserve"> </w:t>
      </w:r>
      <w:r w:rsidRPr="00E925D3">
        <w:rPr>
          <w:rFonts w:ascii="Arial" w:hAnsi="Arial" w:cs="Arial"/>
          <w:color w:val="000000" w:themeColor="text1"/>
          <w:sz w:val="28"/>
          <w:szCs w:val="28"/>
        </w:rPr>
        <w:tab/>
        <w:t xml:space="preserve">review and PAMs meetings, and  </w:t>
      </w:r>
    </w:p>
    <w:p w14:paraId="75AAFF25" w14:textId="77777777" w:rsidR="00E925D3" w:rsidRPr="00E925D3" w:rsidRDefault="00E925D3" w:rsidP="00E925D3">
      <w:pPr>
        <w:numPr>
          <w:ilvl w:val="0"/>
          <w:numId w:val="17"/>
        </w:numPr>
        <w:spacing w:after="5" w:line="248" w:lineRule="auto"/>
        <w:ind w:right="1962"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questionnaires.   </w:t>
      </w:r>
    </w:p>
    <w:p w14:paraId="3C0B2128"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203D8F8" w14:textId="77777777" w:rsidR="00E925D3" w:rsidRPr="00E925D3" w:rsidRDefault="00E925D3" w:rsidP="00E925D3">
      <w:pPr>
        <w:ind w:left="278" w:right="361"/>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keep parents informed about important and topical issues, including child protection elements of safeguarding, in the following ways: Newsletters, letters home, website, text message service, regular personal phone calls.   </w:t>
      </w:r>
    </w:p>
    <w:p w14:paraId="38A768FA"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9731238" w14:textId="77777777" w:rsidR="00E925D3" w:rsidRPr="00E925D3" w:rsidRDefault="00E925D3" w:rsidP="00E925D3">
      <w:pPr>
        <w:ind w:left="278" w:right="364"/>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aim to have good working relationships with parents and carers and to work in partnership with them through transparency and honesty.  However, we do not forget that their child’s needs and welfare are our paramount concern, thus obtaining consent to take matters further is not always appropriate. This obligation is set out in our school website in our Statement of Purpose. </w:t>
      </w:r>
    </w:p>
    <w:p w14:paraId="1E8EA831" w14:textId="77777777" w:rsidR="00E925D3" w:rsidRPr="00E925D3" w:rsidRDefault="00E925D3" w:rsidP="00E925D3">
      <w:pPr>
        <w:spacing w:after="127"/>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1D71BF7" w14:textId="77777777" w:rsidR="00E925D3" w:rsidRPr="00E925D3" w:rsidRDefault="00E925D3" w:rsidP="00E925D3">
      <w:pPr>
        <w:pStyle w:val="Heading1"/>
        <w:spacing w:after="61"/>
        <w:ind w:left="569" w:hanging="286"/>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D. Child Protection within safeguarding arrangements for all     children/young people in school </w:t>
      </w:r>
    </w:p>
    <w:p w14:paraId="1458CD77"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2DCF15F0" w14:textId="77777777" w:rsidR="00E925D3" w:rsidRPr="00E925D3" w:rsidRDefault="00E925D3" w:rsidP="00E925D3">
      <w:pPr>
        <w:ind w:left="278" w:right="448"/>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There are a series of layers of care and intervention ranging from safeguarding for all/universal services (single-agency activities) through to multi-agency work under the Children Acts 1989 to 2018: </w:t>
      </w:r>
    </w:p>
    <w:p w14:paraId="7C896B8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EEE3377" w14:textId="77777777" w:rsidR="00E925D3" w:rsidRPr="00E925D3" w:rsidRDefault="00E925D3" w:rsidP="00E925D3">
      <w:pPr>
        <w:numPr>
          <w:ilvl w:val="0"/>
          <w:numId w:val="18"/>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Safeguarding arrangements in school</w:t>
      </w:r>
      <w:r w:rsidRPr="00E925D3">
        <w:rPr>
          <w:rFonts w:ascii="Arial" w:eastAsia="Wingdings" w:hAnsi="Arial" w:cs="Arial"/>
          <w:color w:val="000000" w:themeColor="text1"/>
          <w:sz w:val="28"/>
          <w:szCs w:val="28"/>
        </w:rPr>
        <w:t></w:t>
      </w:r>
    </w:p>
    <w:p w14:paraId="533942F5" w14:textId="77777777" w:rsidR="00E925D3" w:rsidRPr="00E925D3" w:rsidRDefault="00E925D3" w:rsidP="00E925D3">
      <w:pPr>
        <w:numPr>
          <w:ilvl w:val="0"/>
          <w:numId w:val="18"/>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Early Help within universal services</w:t>
      </w:r>
      <w:r w:rsidRPr="00E925D3">
        <w:rPr>
          <w:rFonts w:ascii="Arial" w:eastAsia="Wingdings" w:hAnsi="Arial" w:cs="Arial"/>
          <w:color w:val="000000" w:themeColor="text1"/>
          <w:sz w:val="28"/>
          <w:szCs w:val="28"/>
        </w:rPr>
        <w:t></w:t>
      </w:r>
    </w:p>
    <w:p w14:paraId="56CA8BF7" w14:textId="77777777" w:rsidR="00E925D3" w:rsidRPr="00E925D3" w:rsidRDefault="00E925D3" w:rsidP="00E925D3">
      <w:pPr>
        <w:numPr>
          <w:ilvl w:val="0"/>
          <w:numId w:val="18"/>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More complex cases requiring Early Help </w:t>
      </w:r>
      <w:r w:rsidRPr="00E925D3">
        <w:rPr>
          <w:rFonts w:ascii="Arial" w:eastAsia="Wingdings" w:hAnsi="Arial" w:cs="Arial"/>
          <w:color w:val="000000" w:themeColor="text1"/>
          <w:sz w:val="28"/>
          <w:szCs w:val="28"/>
        </w:rPr>
        <w:t></w:t>
      </w:r>
    </w:p>
    <w:p w14:paraId="33687034" w14:textId="77777777" w:rsidR="00E925D3" w:rsidRPr="00E925D3" w:rsidRDefault="00E925D3" w:rsidP="00E925D3">
      <w:pPr>
        <w:numPr>
          <w:ilvl w:val="0"/>
          <w:numId w:val="18"/>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 in Need yet consent is required as for Levels 2 and 3 </w:t>
      </w:r>
    </w:p>
    <w:p w14:paraId="48A53CD4" w14:textId="77777777" w:rsidR="00E925D3" w:rsidRPr="00E925D3" w:rsidRDefault="00E925D3" w:rsidP="00E925D3">
      <w:pPr>
        <w:numPr>
          <w:ilvl w:val="0"/>
          <w:numId w:val="18"/>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 Protection </w:t>
      </w:r>
      <w:r w:rsidRPr="00E925D3">
        <w:rPr>
          <w:rFonts w:ascii="Arial" w:eastAsia="Wingdings" w:hAnsi="Arial" w:cs="Arial"/>
          <w:color w:val="000000" w:themeColor="text1"/>
          <w:sz w:val="28"/>
          <w:szCs w:val="28"/>
        </w:rPr>
        <w:t></w:t>
      </w:r>
    </w:p>
    <w:p w14:paraId="061B64DD" w14:textId="77777777" w:rsidR="00E925D3" w:rsidRPr="00E925D3" w:rsidRDefault="00E925D3" w:rsidP="00E925D3">
      <w:pPr>
        <w:numPr>
          <w:ilvl w:val="0"/>
          <w:numId w:val="18"/>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Durham Safeguarding Children’s Partnership guidance and procedures (www.durhamscp.org.uk</w:t>
      </w:r>
      <w:r w:rsidRPr="00E925D3">
        <w:rPr>
          <w:rFonts w:ascii="Arial" w:eastAsia="Wingdings" w:hAnsi="Arial" w:cs="Arial"/>
          <w:color w:val="000000" w:themeColor="text1"/>
          <w:sz w:val="28"/>
          <w:szCs w:val="28"/>
        </w:rPr>
        <w:t></w:t>
      </w:r>
    </w:p>
    <w:p w14:paraId="63F92F93"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9A30A91" w14:textId="77777777" w:rsidR="00E925D3" w:rsidRPr="00E925D3" w:rsidRDefault="00E925D3" w:rsidP="00E925D3">
      <w:pPr>
        <w:pStyle w:val="Heading2"/>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Growing up in County Durham Strategy </w:t>
      </w:r>
    </w:p>
    <w:p w14:paraId="2ED959A8"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63515AF8"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Growing up in County Durham Strategy was prepared jointly by all public services and voluntary and community services including the Council, local health services and the police who work together to improve outcomes for children, young people and their families through the Children and Families Partnership. It can be accessed here: </w:t>
      </w:r>
    </w:p>
    <w:p w14:paraId="431BCD3C"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C9D5B47" w14:textId="77777777" w:rsidR="00E925D3" w:rsidRPr="00E925D3" w:rsidRDefault="00E925D3" w:rsidP="00E925D3">
      <w:pPr>
        <w:spacing w:after="0"/>
        <w:ind w:left="278" w:right="671"/>
        <w:jc w:val="both"/>
        <w:rPr>
          <w:rFonts w:ascii="Arial" w:hAnsi="Arial" w:cs="Arial"/>
          <w:color w:val="000000" w:themeColor="text1"/>
          <w:sz w:val="28"/>
          <w:szCs w:val="28"/>
        </w:rPr>
      </w:pPr>
      <w:hyperlink r:id="rId56">
        <w:r w:rsidRPr="00E925D3">
          <w:rPr>
            <w:rFonts w:ascii="Arial" w:hAnsi="Arial" w:cs="Arial"/>
            <w:color w:val="000000" w:themeColor="text1"/>
            <w:sz w:val="28"/>
            <w:szCs w:val="28"/>
            <w:u w:val="single" w:color="0563C1"/>
          </w:rPr>
          <w:t>https://countydurhampartnership.co.uk/health</w:t>
        </w:r>
      </w:hyperlink>
      <w:hyperlink r:id="rId57">
        <w:r w:rsidRPr="00E925D3">
          <w:rPr>
            <w:rFonts w:ascii="Arial" w:hAnsi="Arial" w:cs="Arial"/>
            <w:color w:val="000000" w:themeColor="text1"/>
            <w:sz w:val="28"/>
            <w:szCs w:val="28"/>
            <w:u w:val="single" w:color="0563C1"/>
          </w:rPr>
          <w:t>-</w:t>
        </w:r>
      </w:hyperlink>
      <w:hyperlink r:id="rId58">
        <w:r w:rsidRPr="00E925D3">
          <w:rPr>
            <w:rFonts w:ascii="Arial" w:hAnsi="Arial" w:cs="Arial"/>
            <w:color w:val="000000" w:themeColor="text1"/>
            <w:sz w:val="28"/>
            <w:szCs w:val="28"/>
            <w:u w:val="single" w:color="0563C1"/>
          </w:rPr>
          <w:t>wellbeing</w:t>
        </w:r>
      </w:hyperlink>
      <w:hyperlink r:id="rId59">
        <w:r w:rsidRPr="00E925D3">
          <w:rPr>
            <w:rFonts w:ascii="Arial" w:hAnsi="Arial" w:cs="Arial"/>
            <w:color w:val="000000" w:themeColor="text1"/>
            <w:sz w:val="28"/>
            <w:szCs w:val="28"/>
            <w:u w:val="single" w:color="0563C1"/>
          </w:rPr>
          <w:t>-</w:t>
        </w:r>
      </w:hyperlink>
      <w:hyperlink r:id="rId60">
        <w:r w:rsidRPr="00E925D3">
          <w:rPr>
            <w:rFonts w:ascii="Arial" w:hAnsi="Arial" w:cs="Arial"/>
            <w:color w:val="000000" w:themeColor="text1"/>
            <w:sz w:val="28"/>
            <w:szCs w:val="28"/>
            <w:u w:val="single" w:color="0563C1"/>
          </w:rPr>
          <w:t>board/growing</w:t>
        </w:r>
      </w:hyperlink>
      <w:hyperlink r:id="rId61">
        <w:r w:rsidRPr="00E925D3">
          <w:rPr>
            <w:rFonts w:ascii="Arial" w:hAnsi="Arial" w:cs="Arial"/>
            <w:color w:val="000000" w:themeColor="text1"/>
            <w:sz w:val="28"/>
            <w:szCs w:val="28"/>
            <w:u w:val="single" w:color="0563C1"/>
          </w:rPr>
          <w:t>-</w:t>
        </w:r>
      </w:hyperlink>
      <w:hyperlink r:id="rId62">
        <w:r w:rsidRPr="00E925D3">
          <w:rPr>
            <w:rFonts w:ascii="Arial" w:hAnsi="Arial" w:cs="Arial"/>
            <w:color w:val="000000" w:themeColor="text1"/>
            <w:sz w:val="28"/>
            <w:szCs w:val="28"/>
            <w:u w:val="single" w:color="0563C1"/>
          </w:rPr>
          <w:t>up</w:t>
        </w:r>
      </w:hyperlink>
      <w:hyperlink r:id="rId63">
        <w:r w:rsidRPr="00E925D3">
          <w:rPr>
            <w:rFonts w:ascii="Arial" w:hAnsi="Arial" w:cs="Arial"/>
            <w:color w:val="000000" w:themeColor="text1"/>
            <w:sz w:val="28"/>
            <w:szCs w:val="28"/>
            <w:u w:val="single" w:color="0563C1"/>
          </w:rPr>
          <w:t>-</w:t>
        </w:r>
      </w:hyperlink>
      <w:hyperlink r:id="rId64">
        <w:r w:rsidRPr="00E925D3">
          <w:rPr>
            <w:rFonts w:ascii="Arial" w:hAnsi="Arial" w:cs="Arial"/>
            <w:color w:val="000000" w:themeColor="text1"/>
            <w:sz w:val="28"/>
            <w:szCs w:val="28"/>
            <w:u w:val="single" w:color="0563C1"/>
          </w:rPr>
          <w:t>in</w:t>
        </w:r>
      </w:hyperlink>
      <w:hyperlink r:id="rId65">
        <w:r w:rsidRPr="00E925D3">
          <w:rPr>
            <w:rFonts w:ascii="Arial" w:hAnsi="Arial" w:cs="Arial"/>
            <w:color w:val="000000" w:themeColor="text1"/>
            <w:sz w:val="28"/>
            <w:szCs w:val="28"/>
            <w:u w:val="single" w:color="0563C1"/>
          </w:rPr>
          <w:t>-</w:t>
        </w:r>
      </w:hyperlink>
      <w:hyperlink r:id="rId66">
        <w:r w:rsidRPr="00E925D3">
          <w:rPr>
            <w:rFonts w:ascii="Arial" w:hAnsi="Arial" w:cs="Arial"/>
            <w:color w:val="000000" w:themeColor="text1"/>
            <w:sz w:val="28"/>
            <w:szCs w:val="28"/>
            <w:u w:val="single" w:color="0563C1"/>
          </w:rPr>
          <w:t>county</w:t>
        </w:r>
      </w:hyperlink>
      <w:hyperlink r:id="rId67">
        <w:r w:rsidRPr="00E925D3">
          <w:rPr>
            <w:rFonts w:ascii="Arial" w:hAnsi="Arial" w:cs="Arial"/>
            <w:color w:val="000000" w:themeColor="text1"/>
            <w:sz w:val="28"/>
            <w:szCs w:val="28"/>
            <w:u w:val="single" w:color="0563C1"/>
          </w:rPr>
          <w:t>-</w:t>
        </w:r>
      </w:hyperlink>
      <w:hyperlink r:id="rId68">
        <w:r w:rsidRPr="00E925D3">
          <w:rPr>
            <w:rFonts w:ascii="Arial" w:hAnsi="Arial" w:cs="Arial"/>
            <w:color w:val="000000" w:themeColor="text1"/>
            <w:sz w:val="28"/>
            <w:szCs w:val="28"/>
            <w:u w:val="single" w:color="0563C1"/>
          </w:rPr>
          <w:t>durham</w:t>
        </w:r>
      </w:hyperlink>
      <w:hyperlink r:id="rId69"/>
      <w:hyperlink r:id="rId70">
        <w:r w:rsidRPr="00E925D3">
          <w:rPr>
            <w:rFonts w:ascii="Arial" w:hAnsi="Arial" w:cs="Arial"/>
            <w:color w:val="000000" w:themeColor="text1"/>
            <w:sz w:val="28"/>
            <w:szCs w:val="28"/>
            <w:u w:val="single" w:color="0563C1"/>
          </w:rPr>
          <w:t>strategy/</w:t>
        </w:r>
      </w:hyperlink>
      <w:hyperlink r:id="rId71">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 </w:t>
      </w:r>
      <w:r w:rsidRPr="00E925D3">
        <w:rPr>
          <w:rFonts w:ascii="Arial" w:hAnsi="Arial" w:cs="Arial"/>
          <w:b/>
          <w:color w:val="000000" w:themeColor="text1"/>
          <w:sz w:val="28"/>
          <w:szCs w:val="28"/>
        </w:rPr>
        <w:t xml:space="preserve"> </w:t>
      </w:r>
    </w:p>
    <w:p w14:paraId="5BC37C85" w14:textId="77777777" w:rsidR="00E925D3" w:rsidRPr="00E925D3" w:rsidRDefault="00E925D3" w:rsidP="00E925D3">
      <w:pPr>
        <w:pStyle w:val="Heading2"/>
        <w:spacing w:after="225"/>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t>Life at Home</w:t>
      </w:r>
      <w:r w:rsidRPr="00E925D3">
        <w:rPr>
          <w:rFonts w:ascii="Arial" w:eastAsia="Wingdings" w:hAnsi="Arial" w:cs="Arial"/>
          <w:color w:val="000000" w:themeColor="text1"/>
          <w:sz w:val="28"/>
          <w:szCs w:val="28"/>
        </w:rPr>
        <w:t></w:t>
      </w:r>
    </w:p>
    <w:p w14:paraId="758CF053"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Framework for Assessment triangle, reproduced below, summarises every aspect of a child’s life under three headings: </w:t>
      </w:r>
    </w:p>
    <w:p w14:paraId="3AECA394" w14:textId="77777777" w:rsidR="00E925D3" w:rsidRPr="00E925D3" w:rsidRDefault="00E925D3" w:rsidP="00E925D3">
      <w:pPr>
        <w:spacing w:after="22"/>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34C2F52" w14:textId="77777777" w:rsidR="00E925D3" w:rsidRPr="00E925D3" w:rsidRDefault="00E925D3" w:rsidP="00E925D3">
      <w:pPr>
        <w:numPr>
          <w:ilvl w:val="0"/>
          <w:numId w:val="19"/>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Child’s developmental needs (How I grow and develop) </w:t>
      </w:r>
    </w:p>
    <w:p w14:paraId="3CC02C5D" w14:textId="77777777" w:rsidR="00E925D3" w:rsidRPr="00E925D3" w:rsidRDefault="00E925D3" w:rsidP="00E925D3">
      <w:pPr>
        <w:numPr>
          <w:ilvl w:val="0"/>
          <w:numId w:val="19"/>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Parenting capacity (What I need from people that look after me) </w:t>
      </w:r>
    </w:p>
    <w:p w14:paraId="3372C1E1" w14:textId="77777777" w:rsidR="00E925D3" w:rsidRPr="00E925D3" w:rsidRDefault="00E925D3" w:rsidP="00E925D3">
      <w:pPr>
        <w:numPr>
          <w:ilvl w:val="0"/>
          <w:numId w:val="19"/>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Family and environmental factors (My wider world) </w:t>
      </w:r>
    </w:p>
    <w:p w14:paraId="5484A343" w14:textId="77777777" w:rsidR="00E925D3" w:rsidRPr="00E925D3" w:rsidRDefault="00E925D3" w:rsidP="00E925D3">
      <w:pPr>
        <w:spacing w:after="0"/>
        <w:ind w:left="975"/>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F7828F6" w14:textId="77777777" w:rsidR="00E925D3" w:rsidRPr="00E925D3" w:rsidRDefault="00E925D3" w:rsidP="00E925D3">
      <w:pPr>
        <w:spacing w:after="9"/>
        <w:ind w:left="765"/>
        <w:jc w:val="both"/>
        <w:rPr>
          <w:rFonts w:ascii="Arial" w:hAnsi="Arial" w:cs="Arial"/>
          <w:color w:val="000000" w:themeColor="text1"/>
          <w:sz w:val="28"/>
          <w:szCs w:val="28"/>
        </w:rPr>
      </w:pPr>
      <w:r w:rsidRPr="00E925D3">
        <w:rPr>
          <w:rFonts w:ascii="Arial" w:hAnsi="Arial" w:cs="Arial"/>
          <w:noProof/>
          <w:color w:val="000000" w:themeColor="text1"/>
          <w:sz w:val="28"/>
          <w:szCs w:val="28"/>
        </w:rPr>
        <w:lastRenderedPageBreak/>
        <w:drawing>
          <wp:inline distT="0" distB="0" distL="0" distR="0" wp14:anchorId="3C866034" wp14:editId="0A256F61">
            <wp:extent cx="5317490" cy="3162300"/>
            <wp:effectExtent l="0" t="0" r="0" b="0"/>
            <wp:docPr id="3475" name="Picture 3475"/>
            <wp:cNvGraphicFramePr/>
            <a:graphic xmlns:a="http://schemas.openxmlformats.org/drawingml/2006/main">
              <a:graphicData uri="http://schemas.openxmlformats.org/drawingml/2006/picture">
                <pic:pic xmlns:pic="http://schemas.openxmlformats.org/drawingml/2006/picture">
                  <pic:nvPicPr>
                    <pic:cNvPr id="3475" name="Picture 3475"/>
                    <pic:cNvPicPr/>
                  </pic:nvPicPr>
                  <pic:blipFill>
                    <a:blip r:embed="rId72"/>
                    <a:stretch>
                      <a:fillRect/>
                    </a:stretch>
                  </pic:blipFill>
                  <pic:spPr>
                    <a:xfrm>
                      <a:off x="0" y="0"/>
                      <a:ext cx="5317490" cy="3162300"/>
                    </a:xfrm>
                    <a:prstGeom prst="rect">
                      <a:avLst/>
                    </a:prstGeom>
                  </pic:spPr>
                </pic:pic>
              </a:graphicData>
            </a:graphic>
          </wp:inline>
        </w:drawing>
      </w:r>
    </w:p>
    <w:p w14:paraId="3FC86D96"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720F607"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68B188D"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Aspects from all three domains combine in home life and staff and adults in school should be mindful of these connections as they work with children and their parents/carers in school. </w:t>
      </w:r>
    </w:p>
    <w:p w14:paraId="7139A0ED"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ADF9DC8" w14:textId="77777777" w:rsidR="00E925D3" w:rsidRPr="00E925D3" w:rsidRDefault="00E925D3" w:rsidP="00E925D3">
      <w:pPr>
        <w:ind w:left="278" w:right="413"/>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This school believes that it is essential to work with parents and carers in the best interests of their children. However, good relationships with parents and carers should not detract from our primary concern which is the welfare of children in this school. </w:t>
      </w:r>
    </w:p>
    <w:p w14:paraId="7FB4DAE4" w14:textId="77777777" w:rsidR="00E925D3" w:rsidRPr="00E925D3" w:rsidRDefault="00E925D3" w:rsidP="00E925D3">
      <w:pPr>
        <w:spacing w:after="13"/>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83E69D8" w14:textId="77777777" w:rsidR="00E925D3" w:rsidRPr="00E925D3" w:rsidRDefault="00E925D3" w:rsidP="00E925D3">
      <w:pPr>
        <w:ind w:left="278" w:right="335"/>
        <w:jc w:val="both"/>
        <w:rPr>
          <w:rFonts w:ascii="Arial" w:hAnsi="Arial" w:cs="Arial"/>
          <w:color w:val="000000" w:themeColor="text1"/>
          <w:sz w:val="28"/>
          <w:szCs w:val="28"/>
        </w:rPr>
      </w:pPr>
      <w:r w:rsidRPr="00E925D3">
        <w:rPr>
          <w:rFonts w:ascii="Arial" w:hAnsi="Arial" w:cs="Arial"/>
          <w:color w:val="000000" w:themeColor="text1"/>
          <w:sz w:val="28"/>
          <w:szCs w:val="28"/>
        </w:rPr>
        <w:t xml:space="preserve">Staff are made aware in training of the ‘toxic quad’ issues in home life that could have an impact on the way children are parented (Munroe, 2010). The Government research into Serious Case Reviews reveals that the presence of one or more of the following issues could have a detrimental impact on parenting of children in that household: </w:t>
      </w:r>
    </w:p>
    <w:p w14:paraId="6D6F579C"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380FB33" w14:textId="77777777" w:rsidR="00E925D3" w:rsidRPr="00E925D3" w:rsidRDefault="00E925D3" w:rsidP="00E925D3">
      <w:pPr>
        <w:numPr>
          <w:ilvl w:val="0"/>
          <w:numId w:val="19"/>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Domestic abuse (violence) </w:t>
      </w:r>
    </w:p>
    <w:p w14:paraId="6631B35C" w14:textId="77777777" w:rsidR="00E925D3" w:rsidRPr="00E925D3" w:rsidRDefault="00E925D3" w:rsidP="00E925D3">
      <w:pPr>
        <w:numPr>
          <w:ilvl w:val="0"/>
          <w:numId w:val="19"/>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Substance misuse (alcohol and or drugs) </w:t>
      </w:r>
    </w:p>
    <w:p w14:paraId="1BBAB67A" w14:textId="77777777" w:rsidR="00E925D3" w:rsidRPr="00E925D3" w:rsidRDefault="00E925D3" w:rsidP="00E925D3">
      <w:pPr>
        <w:numPr>
          <w:ilvl w:val="0"/>
          <w:numId w:val="19"/>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Adult mental health </w:t>
      </w:r>
    </w:p>
    <w:p w14:paraId="64F728EE" w14:textId="77777777" w:rsidR="00E925D3" w:rsidRPr="00E925D3" w:rsidRDefault="00E925D3" w:rsidP="00E925D3">
      <w:pPr>
        <w:numPr>
          <w:ilvl w:val="0"/>
          <w:numId w:val="19"/>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Learning disabilities </w:t>
      </w:r>
    </w:p>
    <w:p w14:paraId="78EA1EA7" w14:textId="77777777" w:rsidR="00E925D3" w:rsidRPr="00E925D3" w:rsidRDefault="00E925D3" w:rsidP="00E925D3">
      <w:pPr>
        <w:spacing w:after="0"/>
        <w:ind w:left="975"/>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8A6F7F6" w14:textId="77777777" w:rsidR="00E925D3" w:rsidRPr="00E925D3" w:rsidRDefault="00E925D3" w:rsidP="00E925D3">
      <w:pPr>
        <w:spacing w:after="41"/>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883659E" w14:textId="77777777" w:rsidR="00E925D3" w:rsidRPr="00E925D3" w:rsidRDefault="00E925D3" w:rsidP="00E925D3">
      <w:pPr>
        <w:spacing w:after="101"/>
        <w:ind w:left="1444"/>
        <w:jc w:val="both"/>
        <w:rPr>
          <w:rFonts w:ascii="Arial" w:hAnsi="Arial" w:cs="Arial"/>
          <w:color w:val="000000" w:themeColor="text1"/>
          <w:sz w:val="28"/>
          <w:szCs w:val="28"/>
        </w:rPr>
      </w:pPr>
      <w:r w:rsidRPr="00E925D3">
        <w:rPr>
          <w:rFonts w:ascii="Arial" w:hAnsi="Arial" w:cs="Arial"/>
          <w:noProof/>
          <w:color w:val="000000" w:themeColor="text1"/>
          <w:sz w:val="28"/>
          <w:szCs w:val="28"/>
        </w:rPr>
        <w:lastRenderedPageBreak/>
        <w:drawing>
          <wp:inline distT="0" distB="0" distL="0" distR="0" wp14:anchorId="592E9076" wp14:editId="6A68EFDB">
            <wp:extent cx="4872355" cy="3426460"/>
            <wp:effectExtent l="0" t="0" r="0" b="0"/>
            <wp:docPr id="3611" name="Picture 3611"/>
            <wp:cNvGraphicFramePr/>
            <a:graphic xmlns:a="http://schemas.openxmlformats.org/drawingml/2006/main">
              <a:graphicData uri="http://schemas.openxmlformats.org/drawingml/2006/picture">
                <pic:pic xmlns:pic="http://schemas.openxmlformats.org/drawingml/2006/picture">
                  <pic:nvPicPr>
                    <pic:cNvPr id="3611" name="Picture 3611"/>
                    <pic:cNvPicPr/>
                  </pic:nvPicPr>
                  <pic:blipFill>
                    <a:blip r:embed="rId73"/>
                    <a:stretch>
                      <a:fillRect/>
                    </a:stretch>
                  </pic:blipFill>
                  <pic:spPr>
                    <a:xfrm>
                      <a:off x="0" y="0"/>
                      <a:ext cx="4872355" cy="3426460"/>
                    </a:xfrm>
                    <a:prstGeom prst="rect">
                      <a:avLst/>
                    </a:prstGeom>
                  </pic:spPr>
                </pic:pic>
              </a:graphicData>
            </a:graphic>
          </wp:inline>
        </w:drawing>
      </w:r>
    </w:p>
    <w:p w14:paraId="73DE42A6" w14:textId="77777777" w:rsidR="00E925D3" w:rsidRPr="00E925D3" w:rsidRDefault="00E925D3" w:rsidP="00E925D3">
      <w:pPr>
        <w:spacing w:after="69"/>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0AFDBDB" w14:textId="77777777" w:rsidR="00E925D3" w:rsidRPr="00E925D3" w:rsidRDefault="00E925D3" w:rsidP="00E925D3">
      <w:pPr>
        <w:ind w:left="278" w:right="357"/>
        <w:jc w:val="both"/>
        <w:rPr>
          <w:rFonts w:ascii="Arial" w:hAnsi="Arial" w:cs="Arial"/>
          <w:color w:val="000000" w:themeColor="text1"/>
          <w:sz w:val="28"/>
          <w:szCs w:val="28"/>
        </w:rPr>
      </w:pPr>
      <w:r w:rsidRPr="00E925D3">
        <w:rPr>
          <w:rFonts w:ascii="Arial" w:hAnsi="Arial" w:cs="Arial"/>
          <w:color w:val="000000" w:themeColor="text1"/>
          <w:sz w:val="28"/>
          <w:szCs w:val="28"/>
        </w:rPr>
        <w:t xml:space="preserve">Neglect is the largest category for children being on the Child Protection list (nationally and in Durham).  Durham DSCP have produced new Neglect Practice Guidance (Revised 2017) linked to the Tackling Neglect Multi-Agency Strategy 2017.  It can be found here: </w:t>
      </w:r>
      <w:hyperlink r:id="rId74">
        <w:r w:rsidRPr="00E925D3">
          <w:rPr>
            <w:rFonts w:ascii="Arial" w:hAnsi="Arial" w:cs="Arial"/>
            <w:color w:val="000000" w:themeColor="text1"/>
            <w:sz w:val="28"/>
            <w:szCs w:val="28"/>
            <w:u w:val="single" w:color="0563C1"/>
          </w:rPr>
          <w:t>Early Help Strategy</w:t>
        </w:r>
      </w:hyperlink>
      <w:hyperlink r:id="rId75">
        <w:r w:rsidRPr="00E925D3">
          <w:rPr>
            <w:rFonts w:ascii="Arial" w:hAnsi="Arial" w:cs="Arial"/>
            <w:color w:val="000000" w:themeColor="text1"/>
            <w:sz w:val="28"/>
            <w:szCs w:val="28"/>
          </w:rPr>
          <w:t xml:space="preserve"> </w:t>
        </w:r>
      </w:hyperlink>
      <w:hyperlink r:id="rId76">
        <w:r w:rsidRPr="00E925D3">
          <w:rPr>
            <w:rFonts w:ascii="Arial" w:hAnsi="Arial" w:cs="Arial"/>
            <w:color w:val="000000" w:themeColor="text1"/>
            <w:sz w:val="28"/>
            <w:szCs w:val="28"/>
            <w:u w:val="single" w:color="0563C1"/>
          </w:rPr>
          <w:t>for children, young people and Families (durham</w:t>
        </w:r>
      </w:hyperlink>
      <w:hyperlink r:id="rId77">
        <w:r w:rsidRPr="00E925D3">
          <w:rPr>
            <w:rFonts w:ascii="Arial" w:hAnsi="Arial" w:cs="Arial"/>
            <w:color w:val="000000" w:themeColor="text1"/>
            <w:sz w:val="28"/>
            <w:szCs w:val="28"/>
            <w:u w:val="single" w:color="0563C1"/>
          </w:rPr>
          <w:t>-</w:t>
        </w:r>
      </w:hyperlink>
      <w:hyperlink r:id="rId78">
        <w:r w:rsidRPr="00E925D3">
          <w:rPr>
            <w:rFonts w:ascii="Arial" w:hAnsi="Arial" w:cs="Arial"/>
            <w:color w:val="000000" w:themeColor="text1"/>
            <w:sz w:val="28"/>
            <w:szCs w:val="28"/>
            <w:u w:val="single" w:color="0563C1"/>
          </w:rPr>
          <w:t>scp.org.uk)</w:t>
        </w:r>
      </w:hyperlink>
      <w:hyperlink r:id="rId79">
        <w:r w:rsidRPr="00E925D3">
          <w:rPr>
            <w:rFonts w:ascii="Arial" w:hAnsi="Arial" w:cs="Arial"/>
            <w:color w:val="000000" w:themeColor="text1"/>
            <w:sz w:val="28"/>
            <w:szCs w:val="28"/>
          </w:rPr>
          <w:t xml:space="preserve"> </w:t>
        </w:r>
      </w:hyperlink>
    </w:p>
    <w:p w14:paraId="65923CA5"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62D68D9" w14:textId="77777777" w:rsidR="00E925D3" w:rsidRPr="00E925D3" w:rsidRDefault="00E925D3" w:rsidP="00E925D3">
      <w:pPr>
        <w:pStyle w:val="Heading2"/>
        <w:spacing w:after="228"/>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Signs and behaviours of concern </w:t>
      </w:r>
    </w:p>
    <w:p w14:paraId="071C1DAF" w14:textId="77777777" w:rsidR="00E925D3" w:rsidRPr="00E925D3" w:rsidRDefault="00E925D3" w:rsidP="00E925D3">
      <w:pPr>
        <w:spacing w:after="2" w:line="244" w:lineRule="auto"/>
        <w:ind w:right="231"/>
        <w:jc w:val="both"/>
        <w:rPr>
          <w:rFonts w:ascii="Arial" w:hAnsi="Arial" w:cs="Arial"/>
          <w:color w:val="000000" w:themeColor="text1"/>
          <w:sz w:val="28"/>
          <w:szCs w:val="28"/>
        </w:rPr>
      </w:pPr>
      <w:r w:rsidRPr="00E925D3">
        <w:rPr>
          <w:rFonts w:ascii="Arial" w:hAnsi="Arial" w:cs="Arial"/>
          <w:i/>
          <w:color w:val="000000" w:themeColor="text1"/>
          <w:sz w:val="28"/>
          <w:szCs w:val="28"/>
        </w:rPr>
        <w:t>‘</w:t>
      </w:r>
      <w:r w:rsidRPr="00E925D3">
        <w:rPr>
          <w:rFonts w:ascii="Arial" w:hAnsi="Arial" w:cs="Arial"/>
          <w:b/>
          <w:i/>
          <w:color w:val="000000" w:themeColor="text1"/>
          <w:sz w:val="28"/>
          <w:szCs w:val="28"/>
        </w:rPr>
        <w:t>All</w:t>
      </w:r>
      <w:r w:rsidRPr="00E925D3">
        <w:rPr>
          <w:rFonts w:ascii="Arial" w:hAnsi="Arial" w:cs="Arial"/>
          <w:i/>
          <w:color w:val="000000" w:themeColor="text1"/>
          <w:sz w:val="28"/>
          <w:szCs w:val="28"/>
        </w:rPr>
        <w:t xml:space="preserve"> staff should be aware of indicators of abuse and neglect. Knowing what to look for is vital for the early identification of abuse and neglect (paras 26-30), child-on-child abuse (paras 32-35) and specific safeguarding issues such as child criminal exploitation and child sexual exploitation (paras 36-42) so that staff are able to identify cases of children who may be in need of help or protection”</w:t>
      </w:r>
      <w:r w:rsidRPr="00E925D3">
        <w:rPr>
          <w:rFonts w:ascii="Arial" w:hAnsi="Arial" w:cs="Arial"/>
          <w:color w:val="000000" w:themeColor="text1"/>
          <w:sz w:val="28"/>
          <w:szCs w:val="28"/>
        </w:rPr>
        <w:t xml:space="preserve"> September 2025, Part 1 (para 21). </w:t>
      </w:r>
    </w:p>
    <w:p w14:paraId="5CAB75AD"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38CE430B"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All </w:t>
      </w:r>
      <w:r w:rsidRPr="00E925D3">
        <w:rPr>
          <w:rFonts w:ascii="Arial" w:hAnsi="Arial" w:cs="Arial"/>
          <w:color w:val="000000" w:themeColor="text1"/>
          <w:sz w:val="28"/>
          <w:szCs w:val="28"/>
        </w:rPr>
        <w:t>of our staff are familiar with KCSIE September 2025 and their responsibilities highlighted within this (paras 20 to 50).</w:t>
      </w:r>
      <w:r w:rsidRPr="00E925D3">
        <w:rPr>
          <w:rFonts w:ascii="Arial" w:hAnsi="Arial" w:cs="Arial"/>
          <w:b/>
          <w:color w:val="000000" w:themeColor="text1"/>
          <w:sz w:val="28"/>
          <w:szCs w:val="28"/>
        </w:rPr>
        <w:t xml:space="preserve"> </w:t>
      </w:r>
    </w:p>
    <w:p w14:paraId="5BEEC4A0"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1FA20D6"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Paragraph 20 of the document emphasises that staff should be particularly alert to the need for early help for the following groups of children: </w:t>
      </w:r>
    </w:p>
    <w:p w14:paraId="23CAB578"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2A07CA9" w14:textId="77777777" w:rsidR="00E925D3" w:rsidRPr="00E925D3" w:rsidRDefault="00E925D3" w:rsidP="00E925D3">
      <w:pPr>
        <w:numPr>
          <w:ilvl w:val="0"/>
          <w:numId w:val="20"/>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Is disabled and has specific additional needs; </w:t>
      </w:r>
    </w:p>
    <w:p w14:paraId="51DB1E7C" w14:textId="77777777" w:rsidR="00E925D3" w:rsidRPr="00E925D3" w:rsidRDefault="00E925D3" w:rsidP="00E925D3">
      <w:pPr>
        <w:numPr>
          <w:ilvl w:val="0"/>
          <w:numId w:val="20"/>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Has special educational needs (whether or not they have a statutory Education, Health and Care Plan (EHCP); </w:t>
      </w:r>
    </w:p>
    <w:p w14:paraId="5E2D52A3" w14:textId="77777777" w:rsidR="00E925D3" w:rsidRPr="00E925D3" w:rsidRDefault="00E925D3" w:rsidP="00E925D3">
      <w:pPr>
        <w:numPr>
          <w:ilvl w:val="0"/>
          <w:numId w:val="20"/>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Is a young carer; </w:t>
      </w:r>
    </w:p>
    <w:p w14:paraId="0BC81E05" w14:textId="77777777" w:rsidR="00E925D3" w:rsidRPr="00E925D3" w:rsidRDefault="00E925D3" w:rsidP="00E925D3">
      <w:pPr>
        <w:numPr>
          <w:ilvl w:val="0"/>
          <w:numId w:val="20"/>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Is showing signs of being drawn into anti-social or criminal behaviour, including gang involvement and association with organised crime groups or county lines; </w:t>
      </w:r>
    </w:p>
    <w:p w14:paraId="17346163" w14:textId="77777777" w:rsidR="00E925D3" w:rsidRPr="00E925D3" w:rsidRDefault="00E925D3" w:rsidP="00E925D3">
      <w:pPr>
        <w:numPr>
          <w:ilvl w:val="0"/>
          <w:numId w:val="20"/>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Is frequently missing/goes missing from care or home; </w:t>
      </w:r>
    </w:p>
    <w:p w14:paraId="4F88D5F3" w14:textId="77777777" w:rsidR="00E925D3" w:rsidRPr="00E925D3" w:rsidRDefault="00E925D3" w:rsidP="00E925D3">
      <w:pPr>
        <w:numPr>
          <w:ilvl w:val="0"/>
          <w:numId w:val="20"/>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Is at risk of modern slavery, trafficking or exploitation; </w:t>
      </w:r>
    </w:p>
    <w:p w14:paraId="4F84B3F4" w14:textId="77777777" w:rsidR="00E925D3" w:rsidRPr="00E925D3" w:rsidRDefault="00E925D3" w:rsidP="00E925D3">
      <w:pPr>
        <w:numPr>
          <w:ilvl w:val="0"/>
          <w:numId w:val="20"/>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Is at risk of being radicalised or exploited; </w:t>
      </w:r>
    </w:p>
    <w:p w14:paraId="30F867F7" w14:textId="77777777" w:rsidR="00E925D3" w:rsidRPr="00E925D3" w:rsidRDefault="00E925D3" w:rsidP="00E925D3">
      <w:pPr>
        <w:numPr>
          <w:ilvl w:val="0"/>
          <w:numId w:val="20"/>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Has a family member in prison or is affected by parental offending; </w:t>
      </w:r>
    </w:p>
    <w:p w14:paraId="44B93DC8" w14:textId="77777777" w:rsidR="00E925D3" w:rsidRPr="00E925D3" w:rsidRDefault="00E925D3" w:rsidP="00E925D3">
      <w:pPr>
        <w:numPr>
          <w:ilvl w:val="0"/>
          <w:numId w:val="20"/>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Is in a family circumstance presenting challenges for the child, such as drug and alcohol misuse, adult mental health problems or domestic abuse; </w:t>
      </w:r>
    </w:p>
    <w:p w14:paraId="1183ED56" w14:textId="77777777" w:rsidR="00E925D3" w:rsidRPr="00E925D3" w:rsidRDefault="00E925D3" w:rsidP="00E925D3">
      <w:pPr>
        <w:numPr>
          <w:ilvl w:val="0"/>
          <w:numId w:val="20"/>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Is misusing alcohol and other drugs themselves; </w:t>
      </w:r>
    </w:p>
    <w:p w14:paraId="0D34C141" w14:textId="77777777" w:rsidR="00E925D3" w:rsidRPr="00E925D3" w:rsidRDefault="00E925D3" w:rsidP="00E925D3">
      <w:pPr>
        <w:numPr>
          <w:ilvl w:val="0"/>
          <w:numId w:val="20"/>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Has returned home to their family from care;  </w:t>
      </w:r>
    </w:p>
    <w:p w14:paraId="3BE69941" w14:textId="77777777" w:rsidR="00E925D3" w:rsidRPr="00E925D3" w:rsidRDefault="00E925D3" w:rsidP="00E925D3">
      <w:pPr>
        <w:numPr>
          <w:ilvl w:val="0"/>
          <w:numId w:val="20"/>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Is at risk of ‘honour’ based abuse such as Female Genital Mutilation or Forced Marriage; </w:t>
      </w:r>
      <w:r w:rsidRPr="00E925D3">
        <w:rPr>
          <w:rFonts w:ascii="Segoe UI Symbol" w:eastAsia="Wingdings" w:hAnsi="Segoe UI Symbol" w:cs="Segoe UI Symbol"/>
          <w:color w:val="000000" w:themeColor="text1"/>
          <w:sz w:val="28"/>
          <w:szCs w:val="28"/>
        </w:rPr>
        <w:t>➢</w:t>
      </w:r>
      <w:r w:rsidRPr="00E925D3">
        <w:rPr>
          <w:rFonts w:ascii="Arial" w:hAnsi="Arial" w:cs="Arial"/>
          <w:color w:val="000000" w:themeColor="text1"/>
          <w:sz w:val="28"/>
          <w:szCs w:val="28"/>
        </w:rPr>
        <w:t xml:space="preserve"> Is a privately fostered child, and </w:t>
      </w:r>
    </w:p>
    <w:p w14:paraId="189226C3" w14:textId="77777777" w:rsidR="00E925D3" w:rsidRPr="00E925D3" w:rsidRDefault="00E925D3" w:rsidP="00E925D3">
      <w:pPr>
        <w:numPr>
          <w:ilvl w:val="0"/>
          <w:numId w:val="20"/>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Is persistently absent from education, including persistent absences for part of the school day. </w:t>
      </w:r>
    </w:p>
    <w:p w14:paraId="39E5B9A4"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D0FA843" w14:textId="77777777" w:rsidR="00E925D3" w:rsidRPr="00E925D3" w:rsidRDefault="00E925D3" w:rsidP="00E925D3">
      <w:pPr>
        <w:ind w:left="278" w:right="324"/>
        <w:jc w:val="both"/>
        <w:rPr>
          <w:rFonts w:ascii="Arial" w:hAnsi="Arial" w:cs="Arial"/>
          <w:color w:val="000000" w:themeColor="text1"/>
          <w:sz w:val="28"/>
          <w:szCs w:val="28"/>
        </w:rPr>
      </w:pPr>
      <w:r w:rsidRPr="00E925D3">
        <w:rPr>
          <w:rFonts w:ascii="Arial" w:hAnsi="Arial" w:cs="Arial"/>
          <w:color w:val="000000" w:themeColor="text1"/>
          <w:sz w:val="28"/>
          <w:szCs w:val="28"/>
        </w:rPr>
        <w:t>‘</w:t>
      </w:r>
      <w:r w:rsidRPr="00E925D3">
        <w:rPr>
          <w:rFonts w:ascii="Arial" w:hAnsi="Arial" w:cs="Arial"/>
          <w:b/>
          <w:color w:val="000000" w:themeColor="text1"/>
          <w:sz w:val="28"/>
          <w:szCs w:val="28"/>
        </w:rPr>
        <w:t xml:space="preserve">All </w:t>
      </w:r>
      <w:r w:rsidRPr="00E925D3">
        <w:rPr>
          <w:rFonts w:ascii="Arial" w:hAnsi="Arial" w:cs="Arial"/>
          <w:color w:val="000000" w:themeColor="text1"/>
          <w:sz w:val="28"/>
          <w:szCs w:val="28"/>
        </w:rPr>
        <w:t xml:space="preserve">staff members should receive appropriate safeguarding and child protection training which is regularly updated. In addition, all staff members should receive safeguarding and child protection updates (for example, via e-mail, e-bulletins and staff meetings), as required, but at least annually to provide them with relevant skills and knowledge to safeguard children effectively’. </w:t>
      </w:r>
      <w:r w:rsidRPr="00E925D3">
        <w:rPr>
          <w:rFonts w:ascii="Arial" w:hAnsi="Arial" w:cs="Arial"/>
          <w:i/>
          <w:color w:val="000000" w:themeColor="text1"/>
          <w:sz w:val="28"/>
          <w:szCs w:val="28"/>
        </w:rPr>
        <w:t xml:space="preserve">Keeping Children Safe in Education, September 2025, Part 1(para 14). </w:t>
      </w:r>
    </w:p>
    <w:p w14:paraId="1CB6EA75"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i/>
          <w:color w:val="000000" w:themeColor="text1"/>
          <w:sz w:val="28"/>
          <w:szCs w:val="28"/>
        </w:rPr>
        <w:t xml:space="preserve"> </w:t>
      </w:r>
    </w:p>
    <w:p w14:paraId="304D555C" w14:textId="77777777" w:rsidR="00E925D3" w:rsidRPr="00E925D3" w:rsidRDefault="00E925D3" w:rsidP="00E925D3">
      <w:pPr>
        <w:ind w:left="278" w:right="338"/>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school understands that it is best practice to discuss concerns with parents/carers before contacting First Contact Service (providing this does not present a delay), or unless by doing so the </w:t>
      </w:r>
      <w:r w:rsidRPr="00E925D3">
        <w:rPr>
          <w:rFonts w:ascii="Arial" w:hAnsi="Arial" w:cs="Arial"/>
          <w:color w:val="000000" w:themeColor="text1"/>
          <w:sz w:val="28"/>
          <w:szCs w:val="28"/>
        </w:rPr>
        <w:lastRenderedPageBreak/>
        <w:t xml:space="preserve">child would be put at further risk of harm.  First Contact Service: 03000 267979. </w:t>
      </w:r>
    </w:p>
    <w:p w14:paraId="21D06F82"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545293D6" w14:textId="77777777" w:rsidR="00E925D3" w:rsidRPr="00E925D3" w:rsidRDefault="00E925D3" w:rsidP="00E925D3">
      <w:pPr>
        <w:spacing w:after="105"/>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EFE48C3" w14:textId="77777777" w:rsidR="00E925D3" w:rsidRPr="00E925D3" w:rsidRDefault="00E925D3" w:rsidP="00E925D3">
      <w:pPr>
        <w:pStyle w:val="Heading2"/>
        <w:tabs>
          <w:tab w:val="center" w:pos="254"/>
          <w:tab w:val="center" w:pos="5343"/>
        </w:tabs>
        <w:jc w:val="both"/>
        <w:rPr>
          <w:rFonts w:ascii="Arial" w:hAnsi="Arial" w:cs="Arial"/>
          <w:color w:val="000000" w:themeColor="text1"/>
          <w:sz w:val="28"/>
          <w:szCs w:val="28"/>
        </w:rPr>
      </w:pPr>
      <w:r w:rsidRPr="00E925D3">
        <w:rPr>
          <w:rFonts w:ascii="Arial" w:eastAsia="Calibri" w:hAnsi="Arial" w:cs="Arial"/>
          <w:color w:val="000000" w:themeColor="text1"/>
          <w:sz w:val="28"/>
          <w:szCs w:val="28"/>
        </w:rPr>
        <w:tab/>
      </w:r>
      <w:r w:rsidRPr="00E925D3">
        <w:rPr>
          <w:rFonts w:ascii="Arial" w:hAnsi="Arial" w:cs="Arial"/>
          <w:color w:val="000000" w:themeColor="text1"/>
          <w:sz w:val="28"/>
          <w:szCs w:val="28"/>
          <w:vertAlign w:val="superscript"/>
        </w:rPr>
        <w:t xml:space="preserve"> </w:t>
      </w:r>
      <w:r w:rsidRPr="00E925D3">
        <w:rPr>
          <w:rFonts w:ascii="Arial" w:hAnsi="Arial" w:cs="Arial"/>
          <w:color w:val="000000" w:themeColor="text1"/>
          <w:sz w:val="28"/>
          <w:szCs w:val="28"/>
          <w:vertAlign w:val="superscript"/>
        </w:rPr>
        <w:tab/>
      </w:r>
      <w:r w:rsidRPr="00E925D3">
        <w:rPr>
          <w:rFonts w:ascii="Arial" w:hAnsi="Arial" w:cs="Arial"/>
          <w:color w:val="000000" w:themeColor="text1"/>
          <w:sz w:val="28"/>
          <w:szCs w:val="28"/>
        </w:rPr>
        <w:t xml:space="preserve">Where a child is suffering, or is likely to suffer from harm, it is important </w:t>
      </w:r>
    </w:p>
    <w:p w14:paraId="7C3A60BD" w14:textId="77777777" w:rsidR="00E925D3" w:rsidRPr="00E925D3" w:rsidRDefault="00E925D3" w:rsidP="00E925D3">
      <w:pPr>
        <w:spacing w:line="250" w:lineRule="auto"/>
        <w:ind w:left="278" w:right="761"/>
        <w:jc w:val="both"/>
        <w:rPr>
          <w:rFonts w:ascii="Arial" w:hAnsi="Arial" w:cs="Arial"/>
          <w:color w:val="000000" w:themeColor="text1"/>
          <w:sz w:val="28"/>
          <w:szCs w:val="28"/>
        </w:rPr>
      </w:pPr>
      <w:r w:rsidRPr="00E925D3">
        <w:rPr>
          <w:rFonts w:ascii="Arial" w:hAnsi="Arial" w:cs="Arial"/>
          <w:i/>
          <w:color w:val="000000" w:themeColor="text1"/>
          <w:sz w:val="28"/>
          <w:szCs w:val="28"/>
          <w:vertAlign w:val="superscript"/>
        </w:rPr>
        <w:t xml:space="preserve"> </w:t>
      </w:r>
      <w:r w:rsidRPr="00E925D3">
        <w:rPr>
          <w:rFonts w:ascii="Arial" w:hAnsi="Arial" w:cs="Arial"/>
          <w:i/>
          <w:color w:val="000000" w:themeColor="text1"/>
          <w:sz w:val="28"/>
          <w:szCs w:val="28"/>
          <w:vertAlign w:val="superscript"/>
        </w:rPr>
        <w:tab/>
      </w:r>
      <w:r w:rsidRPr="00E925D3">
        <w:rPr>
          <w:rFonts w:ascii="Arial" w:hAnsi="Arial" w:cs="Arial"/>
          <w:b/>
          <w:color w:val="000000" w:themeColor="text1"/>
          <w:sz w:val="28"/>
          <w:szCs w:val="28"/>
        </w:rPr>
        <w:t xml:space="preserve">that a referral to children’s social care (and if appropriate the police) </w:t>
      </w:r>
      <w:proofErr w:type="gramStart"/>
      <w:r w:rsidRPr="00E925D3">
        <w:rPr>
          <w:rFonts w:ascii="Arial" w:hAnsi="Arial" w:cs="Arial"/>
          <w:b/>
          <w:color w:val="000000" w:themeColor="text1"/>
          <w:sz w:val="28"/>
          <w:szCs w:val="28"/>
        </w:rPr>
        <w:t xml:space="preserve">is </w:t>
      </w:r>
      <w:r w:rsidRPr="00E925D3">
        <w:rPr>
          <w:rFonts w:ascii="Arial" w:hAnsi="Arial" w:cs="Arial"/>
          <w:b/>
          <w:color w:val="000000" w:themeColor="text1"/>
          <w:sz w:val="28"/>
          <w:szCs w:val="28"/>
          <w:vertAlign w:val="superscript"/>
        </w:rPr>
        <w:t xml:space="preserve"> </w:t>
      </w:r>
      <w:r w:rsidRPr="00E925D3">
        <w:rPr>
          <w:rFonts w:ascii="Arial" w:hAnsi="Arial" w:cs="Arial"/>
          <w:b/>
          <w:color w:val="000000" w:themeColor="text1"/>
          <w:sz w:val="28"/>
          <w:szCs w:val="28"/>
          <w:vertAlign w:val="superscript"/>
        </w:rPr>
        <w:tab/>
      </w:r>
      <w:proofErr w:type="gramEnd"/>
      <w:r w:rsidRPr="00E925D3">
        <w:rPr>
          <w:rFonts w:ascii="Arial" w:hAnsi="Arial" w:cs="Arial"/>
          <w:b/>
          <w:color w:val="000000" w:themeColor="text1"/>
          <w:sz w:val="28"/>
          <w:szCs w:val="28"/>
        </w:rPr>
        <w:t xml:space="preserve">made immediately. </w:t>
      </w:r>
    </w:p>
    <w:p w14:paraId="669E3542"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5E6E15E4"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404AC1C4"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Anyone can make a referral. When referrals are not made by the DSL, the DSL should be informed, as soon as possible, that a referral has been made.  Direct contact with the DSL or ADSL and entry onto Sleuth. </w:t>
      </w:r>
    </w:p>
    <w:p w14:paraId="0EF8524D"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6779FC22"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4DCA8BFA" w14:textId="77777777" w:rsidR="00E925D3" w:rsidRPr="00E925D3" w:rsidRDefault="00E925D3" w:rsidP="00E925D3">
      <w:pPr>
        <w:pStyle w:val="Heading2"/>
        <w:ind w:left="278" w:right="4"/>
        <w:jc w:val="both"/>
        <w:rPr>
          <w:rFonts w:ascii="Arial" w:hAnsi="Arial" w:cs="Arial"/>
          <w:color w:val="000000" w:themeColor="text1"/>
          <w:sz w:val="28"/>
          <w:szCs w:val="28"/>
        </w:rPr>
      </w:pPr>
      <w:proofErr w:type="gramStart"/>
      <w:r w:rsidRPr="00E925D3">
        <w:rPr>
          <w:rFonts w:ascii="Arial" w:hAnsi="Arial" w:cs="Arial"/>
          <w:color w:val="000000" w:themeColor="text1"/>
          <w:sz w:val="28"/>
          <w:szCs w:val="28"/>
        </w:rPr>
        <w:t>3  Early</w:t>
      </w:r>
      <w:proofErr w:type="gramEnd"/>
      <w:r w:rsidRPr="00E925D3">
        <w:rPr>
          <w:rFonts w:ascii="Arial" w:hAnsi="Arial" w:cs="Arial"/>
          <w:color w:val="000000" w:themeColor="text1"/>
          <w:sz w:val="28"/>
          <w:szCs w:val="28"/>
        </w:rPr>
        <w:t xml:space="preserve"> Help Assessment Procedure &amp; Practice Guidance </w:t>
      </w:r>
    </w:p>
    <w:p w14:paraId="6E68D7AD"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i/>
          <w:color w:val="000000" w:themeColor="text1"/>
          <w:sz w:val="28"/>
          <w:szCs w:val="28"/>
        </w:rPr>
        <w:t xml:space="preserve"> </w:t>
      </w:r>
    </w:p>
    <w:p w14:paraId="4726EA3A" w14:textId="77777777" w:rsidR="00E925D3" w:rsidRPr="00E925D3" w:rsidRDefault="00E925D3" w:rsidP="00E925D3">
      <w:pPr>
        <w:ind w:left="278" w:right="329"/>
        <w:jc w:val="both"/>
        <w:rPr>
          <w:rFonts w:ascii="Arial" w:hAnsi="Arial" w:cs="Arial"/>
          <w:color w:val="000000" w:themeColor="text1"/>
          <w:sz w:val="28"/>
          <w:szCs w:val="28"/>
        </w:rPr>
      </w:pPr>
      <w:r w:rsidRPr="00E925D3">
        <w:rPr>
          <w:rFonts w:ascii="Arial" w:hAnsi="Arial" w:cs="Arial"/>
          <w:color w:val="000000" w:themeColor="text1"/>
          <w:sz w:val="28"/>
          <w:szCs w:val="28"/>
        </w:rPr>
        <w:t xml:space="preserve">‘All school and college staff should be prepared to identify children who may benefit from early help’ </w:t>
      </w:r>
      <w:r w:rsidRPr="00E925D3">
        <w:rPr>
          <w:rFonts w:ascii="Arial" w:hAnsi="Arial" w:cs="Arial"/>
          <w:i/>
          <w:color w:val="000000" w:themeColor="text1"/>
          <w:sz w:val="28"/>
          <w:szCs w:val="28"/>
        </w:rPr>
        <w:t xml:space="preserve">Keeping Children Safe in Education, September 2025, (para 8). </w:t>
      </w:r>
      <w:r w:rsidRPr="00E925D3">
        <w:rPr>
          <w:rFonts w:ascii="Arial" w:hAnsi="Arial" w:cs="Arial"/>
          <w:color w:val="000000" w:themeColor="text1"/>
          <w:sz w:val="28"/>
          <w:szCs w:val="28"/>
        </w:rPr>
        <w:t xml:space="preserve">This relates to work with other universal agencies and following DSCP procedures and guidance.  </w:t>
      </w:r>
    </w:p>
    <w:p w14:paraId="3AF49FF1"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5A8B777" w14:textId="77777777" w:rsidR="00E925D3" w:rsidRPr="00E925D3" w:rsidRDefault="00E925D3" w:rsidP="00E925D3">
      <w:pPr>
        <w:ind w:left="278" w:right="335"/>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Early Help Assessment and Child and Family Plan has replaced what was the ‘Single Assessment’ and are much more streamlined, family friendly and signs of safety/wellbeing focussed.  These can be accessed through the Children’s Services Portal.   </w:t>
      </w:r>
    </w:p>
    <w:p w14:paraId="4493450B" w14:textId="77777777" w:rsidR="00E925D3" w:rsidRPr="00E925D3" w:rsidRDefault="00E925D3" w:rsidP="00E925D3">
      <w:pPr>
        <w:spacing w:after="12"/>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0CC97A7" w14:textId="77777777" w:rsidR="00E925D3" w:rsidRPr="00E925D3" w:rsidRDefault="00E925D3" w:rsidP="00E925D3">
      <w:pPr>
        <w:ind w:left="278" w:right="329"/>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school is aware that ‘no single practitioner can have a full picture of a child’s needs and circumstances’.  </w:t>
      </w:r>
      <w:proofErr w:type="gramStart"/>
      <w:r w:rsidRPr="00E925D3">
        <w:rPr>
          <w:rFonts w:ascii="Arial" w:hAnsi="Arial" w:cs="Arial"/>
          <w:color w:val="000000" w:themeColor="text1"/>
          <w:sz w:val="28"/>
          <w:szCs w:val="28"/>
        </w:rPr>
        <w:t>Also</w:t>
      </w:r>
      <w:proofErr w:type="gramEnd"/>
      <w:r w:rsidRPr="00E925D3">
        <w:rPr>
          <w:rFonts w:ascii="Arial" w:hAnsi="Arial" w:cs="Arial"/>
          <w:color w:val="000000" w:themeColor="text1"/>
          <w:sz w:val="28"/>
          <w:szCs w:val="28"/>
        </w:rPr>
        <w:t xml:space="preserve"> that ‘if children and families are to receive the right help at the right time, </w:t>
      </w:r>
      <w:r w:rsidRPr="00E925D3">
        <w:rPr>
          <w:rFonts w:ascii="Arial" w:hAnsi="Arial" w:cs="Arial"/>
          <w:b/>
          <w:color w:val="000000" w:themeColor="text1"/>
          <w:sz w:val="28"/>
          <w:szCs w:val="28"/>
        </w:rPr>
        <w:t>everyone</w:t>
      </w:r>
      <w:r w:rsidRPr="00E925D3">
        <w:rPr>
          <w:rFonts w:ascii="Arial" w:hAnsi="Arial" w:cs="Arial"/>
          <w:color w:val="000000" w:themeColor="text1"/>
          <w:sz w:val="28"/>
          <w:szCs w:val="28"/>
        </w:rPr>
        <w:t xml:space="preserve"> who comes into contact with them has a role to play in identifying concerns, sharing information and taking prompt action’. </w:t>
      </w:r>
      <w:r w:rsidRPr="00E925D3">
        <w:rPr>
          <w:rFonts w:ascii="Arial" w:hAnsi="Arial" w:cs="Arial"/>
          <w:i/>
          <w:color w:val="000000" w:themeColor="text1"/>
          <w:sz w:val="28"/>
          <w:szCs w:val="28"/>
        </w:rPr>
        <w:t xml:space="preserve">Keeping Children Safe in Education 2025 (para 3) </w:t>
      </w:r>
    </w:p>
    <w:p w14:paraId="23E2C7A6"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i/>
          <w:color w:val="000000" w:themeColor="text1"/>
          <w:sz w:val="28"/>
          <w:szCs w:val="28"/>
        </w:rPr>
        <w:t xml:space="preserve"> </w:t>
      </w:r>
    </w:p>
    <w:p w14:paraId="4E11E6F2" w14:textId="77777777" w:rsidR="00E925D3" w:rsidRPr="00E925D3" w:rsidRDefault="00E925D3" w:rsidP="00E925D3">
      <w:pPr>
        <w:ind w:left="278" w:right="324"/>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This school believes that information sharing is a key element when delivering coordinated services for children and young people.  It is </w:t>
      </w:r>
      <w:r w:rsidRPr="00E925D3">
        <w:rPr>
          <w:rFonts w:ascii="Arial" w:hAnsi="Arial" w:cs="Arial"/>
          <w:color w:val="000000" w:themeColor="text1"/>
          <w:sz w:val="28"/>
          <w:szCs w:val="28"/>
        </w:rPr>
        <w:lastRenderedPageBreak/>
        <w:t xml:space="preserve">essential to enable early help and support and for promoting child protection and welfare.  Our staff understand when, why and how they should share information so that they can do so confidently and appropriately as part of their day-to-day practice. </w:t>
      </w:r>
    </w:p>
    <w:p w14:paraId="1FD5C23C"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68935FC" w14:textId="77777777" w:rsidR="00E925D3" w:rsidRPr="00E925D3" w:rsidRDefault="00E925D3" w:rsidP="00E925D3">
      <w:pPr>
        <w:ind w:left="278" w:right="3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This school works with the consent of parents and carers to jointly undertake assessments where an unmet need has been identified. However, we are aware that it may be necessary to meet with other services and agencies even if this consent for a ‘Team around the Family’ (TAF) meeting is not forthcoming. These professional’s meetings are important to share concerns, suggest ways forward along with further work to encourage participation by parents/carers in early help processes.  One Point colleagues and Early Help Advisors are also a useful source of advice in these circumstances. </w:t>
      </w:r>
    </w:p>
    <w:p w14:paraId="38E8FB9C"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D095B33"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Guidance on Early Help in County Durham can be found here: </w:t>
      </w:r>
      <w:hyperlink r:id="rId80">
        <w:r w:rsidRPr="00E925D3">
          <w:rPr>
            <w:rFonts w:ascii="Arial" w:hAnsi="Arial" w:cs="Arial"/>
            <w:color w:val="000000" w:themeColor="text1"/>
            <w:sz w:val="28"/>
            <w:szCs w:val="28"/>
            <w:u w:val="single" w:color="0563C1"/>
          </w:rPr>
          <w:t>https://durham</w:t>
        </w:r>
      </w:hyperlink>
      <w:hyperlink r:id="rId81">
        <w:r w:rsidRPr="00E925D3">
          <w:rPr>
            <w:rFonts w:ascii="Arial" w:hAnsi="Arial" w:cs="Arial"/>
            <w:color w:val="000000" w:themeColor="text1"/>
            <w:sz w:val="28"/>
            <w:szCs w:val="28"/>
            <w:u w:val="single" w:color="0563C1"/>
          </w:rPr>
          <w:t>-</w:t>
        </w:r>
      </w:hyperlink>
    </w:p>
    <w:p w14:paraId="4AFC90F6" w14:textId="77777777" w:rsidR="00E925D3" w:rsidRPr="00E925D3" w:rsidRDefault="00E925D3" w:rsidP="00E925D3">
      <w:pPr>
        <w:ind w:left="278" w:right="237"/>
        <w:jc w:val="both"/>
        <w:rPr>
          <w:rFonts w:ascii="Arial" w:hAnsi="Arial" w:cs="Arial"/>
          <w:color w:val="000000" w:themeColor="text1"/>
          <w:sz w:val="28"/>
          <w:szCs w:val="28"/>
        </w:rPr>
      </w:pPr>
      <w:hyperlink r:id="rId82">
        <w:r w:rsidRPr="00E925D3">
          <w:rPr>
            <w:rFonts w:ascii="Arial" w:hAnsi="Arial" w:cs="Arial"/>
            <w:color w:val="000000" w:themeColor="text1"/>
            <w:sz w:val="28"/>
            <w:szCs w:val="28"/>
            <w:u w:val="single" w:color="0563C1"/>
          </w:rPr>
          <w:t>scp.org.uk/professionals/early</w:t>
        </w:r>
      </w:hyperlink>
      <w:hyperlink r:id="rId83">
        <w:r w:rsidRPr="00E925D3">
          <w:rPr>
            <w:rFonts w:ascii="Arial" w:hAnsi="Arial" w:cs="Arial"/>
            <w:color w:val="000000" w:themeColor="text1"/>
            <w:sz w:val="28"/>
            <w:szCs w:val="28"/>
            <w:u w:val="single" w:color="0563C1"/>
          </w:rPr>
          <w:t>-</w:t>
        </w:r>
      </w:hyperlink>
      <w:hyperlink r:id="rId84">
        <w:r w:rsidRPr="00E925D3">
          <w:rPr>
            <w:rFonts w:ascii="Arial" w:hAnsi="Arial" w:cs="Arial"/>
            <w:color w:val="000000" w:themeColor="text1"/>
            <w:sz w:val="28"/>
            <w:szCs w:val="28"/>
            <w:u w:val="single" w:color="0563C1"/>
          </w:rPr>
          <w:t>help/</w:t>
        </w:r>
      </w:hyperlink>
      <w:hyperlink r:id="rId85">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 This includes information on how to make a request for additional early help and provides details of Locality Early Help Conversations. </w:t>
      </w:r>
    </w:p>
    <w:p w14:paraId="56521A9D"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6D3CC6F"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Professionals can make a request for (additional) early help by completing an on-line Early Help </w:t>
      </w:r>
    </w:p>
    <w:p w14:paraId="2656782C"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Request Form on the </w:t>
      </w:r>
      <w:hyperlink r:id="rId86">
        <w:proofErr w:type="spellStart"/>
        <w:r w:rsidRPr="00E925D3">
          <w:rPr>
            <w:rFonts w:ascii="Arial" w:hAnsi="Arial" w:cs="Arial"/>
            <w:color w:val="000000" w:themeColor="text1"/>
            <w:sz w:val="28"/>
            <w:szCs w:val="28"/>
            <w:u w:val="single" w:color="0563C1"/>
          </w:rPr>
          <w:t>Childrens</w:t>
        </w:r>
        <w:proofErr w:type="spellEnd"/>
        <w:r w:rsidRPr="00E925D3">
          <w:rPr>
            <w:rFonts w:ascii="Arial" w:hAnsi="Arial" w:cs="Arial"/>
            <w:color w:val="000000" w:themeColor="text1"/>
            <w:sz w:val="28"/>
            <w:szCs w:val="28"/>
            <w:u w:val="single" w:color="0563C1"/>
          </w:rPr>
          <w:t xml:space="preserve"> Service Portal</w:t>
        </w:r>
      </w:hyperlink>
      <w:hyperlink r:id="rId87">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or by telephoning the Early Help Triage Team on </w:t>
      </w:r>
    </w:p>
    <w:p w14:paraId="5E4CEC26" w14:textId="77777777" w:rsidR="00E925D3" w:rsidRPr="00E925D3" w:rsidRDefault="00E925D3" w:rsidP="00E925D3">
      <w:pPr>
        <w:spacing w:after="380"/>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03000 267 979, Option 1, Option 2, Option 4, (Mon – Thurs 08.30 – 17.00, Fri 08.30 – 16.30) </w:t>
      </w:r>
    </w:p>
    <w:p w14:paraId="480C6889" w14:textId="77777777" w:rsidR="00E925D3" w:rsidRPr="00E925D3" w:rsidRDefault="00E925D3" w:rsidP="00E925D3">
      <w:pPr>
        <w:ind w:left="278" w:right="330"/>
        <w:jc w:val="both"/>
        <w:rPr>
          <w:rFonts w:ascii="Arial" w:hAnsi="Arial" w:cs="Arial"/>
          <w:color w:val="000000" w:themeColor="text1"/>
          <w:sz w:val="28"/>
          <w:szCs w:val="28"/>
        </w:rPr>
      </w:pPr>
      <w:r w:rsidRPr="00E925D3">
        <w:rPr>
          <w:rFonts w:ascii="Arial" w:hAnsi="Arial" w:cs="Arial"/>
          <w:color w:val="000000" w:themeColor="text1"/>
          <w:sz w:val="28"/>
          <w:szCs w:val="28"/>
        </w:rPr>
        <w:t xml:space="preserve">A TAF is an early means of intervention to provide appropriate advice and support for the parents/carers and young person by working with appropriate local agencies through Team around the Family arrangements. See </w:t>
      </w:r>
      <w:proofErr w:type="gramStart"/>
      <w:r w:rsidRPr="00E925D3">
        <w:rPr>
          <w:rFonts w:ascii="Arial" w:hAnsi="Arial" w:cs="Arial"/>
          <w:color w:val="000000" w:themeColor="text1"/>
          <w:sz w:val="28"/>
          <w:szCs w:val="28"/>
          <w:u w:val="single" w:color="0000FF"/>
        </w:rPr>
        <w:t>www.durham-scp.org.uk,</w:t>
      </w:r>
      <w:r w:rsidRPr="00E925D3">
        <w:rPr>
          <w:rFonts w:ascii="Arial" w:hAnsi="Arial" w:cs="Arial"/>
          <w:color w:val="000000" w:themeColor="text1"/>
          <w:sz w:val="28"/>
          <w:szCs w:val="28"/>
        </w:rPr>
        <w:t>.</w:t>
      </w:r>
      <w:proofErr w:type="gramEnd"/>
      <w:r w:rsidRPr="00E925D3">
        <w:rPr>
          <w:rFonts w:ascii="Arial" w:hAnsi="Arial" w:cs="Arial"/>
          <w:color w:val="000000" w:themeColor="text1"/>
          <w:sz w:val="28"/>
          <w:szCs w:val="28"/>
        </w:rPr>
        <w:t xml:space="preserve">  Our pupils are referred to their local One Point Hub and Families First Team. </w:t>
      </w:r>
    </w:p>
    <w:p w14:paraId="1F133DD7"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038346D" w14:textId="77777777" w:rsidR="00E925D3" w:rsidRPr="00E925D3" w:rsidRDefault="00E925D3" w:rsidP="00E925D3">
      <w:pPr>
        <w:pStyle w:val="Heading2"/>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Durham Multi-Agency Safeguarding Hub (MASH) </w:t>
      </w:r>
    </w:p>
    <w:p w14:paraId="474012D6"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001F8266"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Where concerns are identified as amber or red on the </w:t>
      </w:r>
      <w:hyperlink r:id="rId88">
        <w:r w:rsidRPr="00E925D3">
          <w:rPr>
            <w:rFonts w:ascii="Arial" w:hAnsi="Arial" w:cs="Arial"/>
            <w:color w:val="000000" w:themeColor="text1"/>
            <w:sz w:val="28"/>
            <w:szCs w:val="28"/>
            <w:u w:val="single" w:color="0563C1"/>
          </w:rPr>
          <w:t>MASH Process Pathway</w:t>
        </w:r>
      </w:hyperlink>
      <w:hyperlink r:id="rId89">
        <w:r w:rsidRPr="00E925D3">
          <w:rPr>
            <w:rFonts w:ascii="Arial" w:hAnsi="Arial" w:cs="Arial"/>
            <w:color w:val="000000" w:themeColor="text1"/>
            <w:sz w:val="28"/>
            <w:szCs w:val="28"/>
          </w:rPr>
          <w:t>,</w:t>
        </w:r>
      </w:hyperlink>
      <w:r w:rsidRPr="00E925D3">
        <w:rPr>
          <w:rFonts w:ascii="Arial" w:hAnsi="Arial" w:cs="Arial"/>
          <w:color w:val="000000" w:themeColor="text1"/>
          <w:sz w:val="28"/>
          <w:szCs w:val="28"/>
        </w:rPr>
        <w:t xml:space="preserve"> our school will cooperate promptly and fully, with relevant information, to inform further assessments undertaken by the MASH team using the </w:t>
      </w:r>
      <w:hyperlink r:id="rId90">
        <w:r w:rsidRPr="00E925D3">
          <w:rPr>
            <w:rFonts w:ascii="Arial" w:hAnsi="Arial" w:cs="Arial"/>
            <w:color w:val="000000" w:themeColor="text1"/>
            <w:sz w:val="28"/>
            <w:szCs w:val="28"/>
            <w:u w:val="single" w:color="0563C1"/>
          </w:rPr>
          <w:t>Durham Threshold Guidance</w:t>
        </w:r>
      </w:hyperlink>
      <w:hyperlink r:id="rId91">
        <w:r w:rsidRPr="00E925D3">
          <w:rPr>
            <w:rFonts w:ascii="Arial" w:hAnsi="Arial" w:cs="Arial"/>
            <w:color w:val="000000" w:themeColor="text1"/>
            <w:sz w:val="28"/>
            <w:szCs w:val="28"/>
          </w:rPr>
          <w:t>.</w:t>
        </w:r>
      </w:hyperlink>
      <w:r w:rsidRPr="00E925D3">
        <w:rPr>
          <w:rFonts w:ascii="Arial" w:hAnsi="Arial" w:cs="Arial"/>
          <w:color w:val="000000" w:themeColor="text1"/>
          <w:sz w:val="28"/>
          <w:szCs w:val="28"/>
        </w:rPr>
        <w:t xml:space="preserve">  </w:t>
      </w:r>
    </w:p>
    <w:p w14:paraId="53DA30AF"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48A9B2A" w14:textId="77777777" w:rsidR="00E925D3" w:rsidRPr="00E925D3" w:rsidRDefault="00E925D3" w:rsidP="00E925D3">
      <w:pPr>
        <w:pStyle w:val="Heading2"/>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4 Child in Need </w:t>
      </w:r>
    </w:p>
    <w:p w14:paraId="046F9093"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470A03AF"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Section 17 of the 1989 Children Act  </w:t>
      </w:r>
    </w:p>
    <w:p w14:paraId="663C37D3"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Working Together to Safeguard Children 2018 </w:t>
      </w:r>
    </w:p>
    <w:p w14:paraId="2F367F08"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8B42687" w14:textId="77777777" w:rsidR="00E925D3" w:rsidRPr="00E925D3" w:rsidRDefault="00E925D3" w:rsidP="00E925D3">
      <w:pPr>
        <w:spacing w:after="2" w:line="244" w:lineRule="auto"/>
        <w:ind w:left="278" w:right="231"/>
        <w:jc w:val="both"/>
        <w:rPr>
          <w:rFonts w:ascii="Arial" w:hAnsi="Arial" w:cs="Arial"/>
          <w:color w:val="000000" w:themeColor="text1"/>
          <w:sz w:val="28"/>
          <w:szCs w:val="28"/>
        </w:rPr>
      </w:pPr>
      <w:r w:rsidRPr="00E925D3">
        <w:rPr>
          <w:rFonts w:ascii="Arial" w:hAnsi="Arial" w:cs="Arial"/>
          <w:i/>
          <w:color w:val="000000" w:themeColor="text1"/>
          <w:sz w:val="28"/>
          <w:szCs w:val="28"/>
        </w:rPr>
        <w:t>“A child in need is defined under the Children Act 1989 as a child who is unlikely to achieve or maintain a reasonable level of health or development, or whose health and development is likely to be significantly or further impaired, without the provision of services; or a child who is disabled. Local authorities are required to provide services for children in need for the purposes of safeguarding and promoting their welfare. Children in need may be assessed under section 17 of the Children Act 1989”</w:t>
      </w:r>
      <w:r w:rsidRPr="00E925D3">
        <w:rPr>
          <w:rFonts w:ascii="Arial" w:hAnsi="Arial" w:cs="Arial"/>
          <w:color w:val="000000" w:themeColor="text1"/>
          <w:sz w:val="28"/>
          <w:szCs w:val="28"/>
        </w:rPr>
        <w:t xml:space="preserve"> KCSIE 2025 (para 62).  </w:t>
      </w:r>
    </w:p>
    <w:p w14:paraId="1236F3F8"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13A2C49"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This school recognises the importance of this early support and intervention work in more complex cases undertaken with the consent of parents and carers and follows the thresholds guidance document which sets out local criteria for action and includes links to additional information which may assist professional judgement in understanding and subsequently meeting a child and family’s needs </w:t>
      </w:r>
      <w:hyperlink r:id="rId92">
        <w:r w:rsidRPr="00E925D3">
          <w:rPr>
            <w:rFonts w:ascii="Arial" w:hAnsi="Arial" w:cs="Arial"/>
            <w:color w:val="000000" w:themeColor="text1"/>
            <w:sz w:val="28"/>
            <w:szCs w:val="28"/>
            <w:u w:val="single" w:color="0563C1"/>
          </w:rPr>
          <w:t>https://durham</w:t>
        </w:r>
      </w:hyperlink>
      <w:hyperlink r:id="rId93">
        <w:r w:rsidRPr="00E925D3">
          <w:rPr>
            <w:rFonts w:ascii="Arial" w:hAnsi="Arial" w:cs="Arial"/>
            <w:color w:val="000000" w:themeColor="text1"/>
            <w:sz w:val="28"/>
            <w:szCs w:val="28"/>
            <w:u w:val="single" w:color="0563C1"/>
          </w:rPr>
          <w:t>-</w:t>
        </w:r>
      </w:hyperlink>
      <w:hyperlink r:id="rId94">
        <w:r w:rsidRPr="00E925D3">
          <w:rPr>
            <w:rFonts w:ascii="Arial" w:hAnsi="Arial" w:cs="Arial"/>
            <w:color w:val="000000" w:themeColor="text1"/>
            <w:sz w:val="28"/>
            <w:szCs w:val="28"/>
            <w:u w:val="single" w:color="0563C1"/>
          </w:rPr>
          <w:t>scp.org.uk/professionals/</w:t>
        </w:r>
      </w:hyperlink>
      <w:hyperlink r:id="rId95">
        <w:r w:rsidRPr="00E925D3">
          <w:rPr>
            <w:rFonts w:ascii="Arial" w:hAnsi="Arial" w:cs="Arial"/>
            <w:color w:val="000000" w:themeColor="text1"/>
            <w:sz w:val="28"/>
            <w:szCs w:val="28"/>
          </w:rPr>
          <w:t xml:space="preserve"> </w:t>
        </w:r>
      </w:hyperlink>
      <w:hyperlink r:id="rId96">
        <w:r w:rsidRPr="00E925D3">
          <w:rPr>
            <w:rFonts w:ascii="Arial" w:hAnsi="Arial" w:cs="Arial"/>
            <w:color w:val="000000" w:themeColor="text1"/>
            <w:sz w:val="28"/>
            <w:szCs w:val="28"/>
            <w:u w:val="single" w:color="0563C1"/>
          </w:rPr>
          <w:t>https://durham</w:t>
        </w:r>
      </w:hyperlink>
      <w:hyperlink r:id="rId97">
        <w:r w:rsidRPr="00E925D3">
          <w:rPr>
            <w:rFonts w:ascii="Arial" w:hAnsi="Arial" w:cs="Arial"/>
            <w:color w:val="000000" w:themeColor="text1"/>
            <w:sz w:val="28"/>
            <w:szCs w:val="28"/>
            <w:u w:val="single" w:color="0563C1"/>
          </w:rPr>
          <w:t>-</w:t>
        </w:r>
      </w:hyperlink>
      <w:hyperlink r:id="rId98">
        <w:r w:rsidRPr="00E925D3">
          <w:rPr>
            <w:rFonts w:ascii="Arial" w:hAnsi="Arial" w:cs="Arial"/>
            <w:color w:val="000000" w:themeColor="text1"/>
            <w:sz w:val="28"/>
            <w:szCs w:val="28"/>
            <w:u w:val="single" w:color="0563C1"/>
          </w:rPr>
          <w:t>scp.org.uk/download/thresholds</w:t>
        </w:r>
      </w:hyperlink>
      <w:hyperlink r:id="rId99">
        <w:r w:rsidRPr="00E925D3">
          <w:rPr>
            <w:rFonts w:ascii="Arial" w:hAnsi="Arial" w:cs="Arial"/>
            <w:color w:val="000000" w:themeColor="text1"/>
            <w:sz w:val="28"/>
            <w:szCs w:val="28"/>
            <w:u w:val="single" w:color="0563C1"/>
          </w:rPr>
          <w:t>-</w:t>
        </w:r>
      </w:hyperlink>
      <w:hyperlink r:id="rId100">
        <w:r w:rsidRPr="00E925D3">
          <w:rPr>
            <w:rFonts w:ascii="Arial" w:hAnsi="Arial" w:cs="Arial"/>
            <w:color w:val="000000" w:themeColor="text1"/>
            <w:sz w:val="28"/>
            <w:szCs w:val="28"/>
            <w:u w:val="single" w:color="0563C1"/>
          </w:rPr>
          <w:t>document/</w:t>
        </w:r>
      </w:hyperlink>
      <w:hyperlink r:id="rId101">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  </w:t>
      </w:r>
    </w:p>
    <w:p w14:paraId="0FC1D965"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ABDA83F"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8EC4755" w14:textId="77777777" w:rsidR="00E925D3" w:rsidRPr="00E925D3" w:rsidRDefault="00E925D3" w:rsidP="00E925D3">
      <w:pPr>
        <w:pStyle w:val="Heading2"/>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5 Child Protection and Significant Harm </w:t>
      </w:r>
    </w:p>
    <w:p w14:paraId="1B798EE7"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216BF3AF"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Section 47 of the 1989 Children Act  </w:t>
      </w:r>
    </w:p>
    <w:p w14:paraId="45704A27"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Working Together to Safeguard Children 2018 </w:t>
      </w:r>
    </w:p>
    <w:p w14:paraId="7FD9A23D"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B3209D3" w14:textId="77777777" w:rsidR="00E925D3" w:rsidRPr="00E925D3" w:rsidRDefault="00E925D3" w:rsidP="00E925D3">
      <w:pPr>
        <w:spacing w:after="2" w:line="244" w:lineRule="auto"/>
        <w:ind w:left="278" w:right="231"/>
        <w:jc w:val="both"/>
        <w:rPr>
          <w:rFonts w:ascii="Arial" w:hAnsi="Arial" w:cs="Arial"/>
          <w:color w:val="000000" w:themeColor="text1"/>
          <w:sz w:val="28"/>
          <w:szCs w:val="28"/>
        </w:rPr>
      </w:pPr>
      <w:r w:rsidRPr="00E925D3">
        <w:rPr>
          <w:rFonts w:ascii="Arial" w:hAnsi="Arial" w:cs="Arial"/>
          <w:i/>
          <w:color w:val="000000" w:themeColor="text1"/>
          <w:sz w:val="28"/>
          <w:szCs w:val="28"/>
        </w:rPr>
        <w:t xml:space="preserve">Local authorities, with the help of other organisations as appropriate, have a duty to make enquiries under section 47 of the Children Act </w:t>
      </w:r>
      <w:r w:rsidRPr="00E925D3">
        <w:rPr>
          <w:rFonts w:ascii="Arial" w:hAnsi="Arial" w:cs="Arial"/>
          <w:i/>
          <w:color w:val="000000" w:themeColor="text1"/>
          <w:sz w:val="28"/>
          <w:szCs w:val="28"/>
        </w:rPr>
        <w:lastRenderedPageBreak/>
        <w:t xml:space="preserve">1989 if they have reasonable cause to suspect that a child is suffering, or is likely to suffer, significant harm.  Such enquiries enable them to decide whether they should take any action to safeguard and promote the child’s welfare and must be initiated where there are concerns about maltreatment, including all forms of abuse and neglect, female genital mutilation or other </w:t>
      </w:r>
      <w:proofErr w:type="gramStart"/>
      <w:r w:rsidRPr="00E925D3">
        <w:rPr>
          <w:rFonts w:ascii="Arial" w:hAnsi="Arial" w:cs="Arial"/>
          <w:i/>
          <w:color w:val="000000" w:themeColor="text1"/>
          <w:sz w:val="28"/>
          <w:szCs w:val="28"/>
        </w:rPr>
        <w:t>so called</w:t>
      </w:r>
      <w:proofErr w:type="gramEnd"/>
      <w:r w:rsidRPr="00E925D3">
        <w:rPr>
          <w:rFonts w:ascii="Arial" w:hAnsi="Arial" w:cs="Arial"/>
          <w:i/>
          <w:color w:val="000000" w:themeColor="text1"/>
          <w:sz w:val="28"/>
          <w:szCs w:val="28"/>
        </w:rPr>
        <w:t xml:space="preserve"> honour based violence, and extra-familial threats like radicalisation and sexual exploitation. Keeping Children Safe in Education September 2025 (para 63) </w:t>
      </w:r>
    </w:p>
    <w:p w14:paraId="29AFD3AC"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958362A" w14:textId="77777777" w:rsidR="00E925D3" w:rsidRPr="00E925D3" w:rsidRDefault="00E925D3" w:rsidP="00E925D3">
      <w:pPr>
        <w:spacing w:after="83"/>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Significant harm is where some children are in need because they are </w:t>
      </w:r>
      <w:r w:rsidRPr="00E925D3">
        <w:rPr>
          <w:rFonts w:ascii="Arial" w:hAnsi="Arial" w:cs="Arial"/>
          <w:b/>
          <w:color w:val="000000" w:themeColor="text1"/>
          <w:sz w:val="28"/>
          <w:szCs w:val="28"/>
        </w:rPr>
        <w:t>suffering, or likely to suffer, significant harm</w:t>
      </w:r>
      <w:r w:rsidRPr="00E925D3">
        <w:rPr>
          <w:rFonts w:ascii="Arial" w:hAnsi="Arial" w:cs="Arial"/>
          <w:color w:val="000000" w:themeColor="text1"/>
          <w:sz w:val="28"/>
          <w:szCs w:val="28"/>
        </w:rPr>
        <w:t xml:space="preserve">. This is the threshold that justifies compulsory intervention in family life in the best interests of children. </w:t>
      </w:r>
    </w:p>
    <w:p w14:paraId="2822CA71" w14:textId="77777777" w:rsidR="00E925D3" w:rsidRPr="00E925D3" w:rsidRDefault="00E925D3" w:rsidP="00E925D3">
      <w:pPr>
        <w:spacing w:after="5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9BD1B14" w14:textId="77777777" w:rsidR="00E925D3" w:rsidRPr="00E925D3" w:rsidRDefault="00E925D3" w:rsidP="00E925D3">
      <w:pPr>
        <w:pStyle w:val="Heading2"/>
        <w:spacing w:after="228"/>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t>Prepare for the unexpected</w:t>
      </w:r>
      <w:r w:rsidRPr="00E925D3">
        <w:rPr>
          <w:rFonts w:ascii="Arial" w:eastAsia="Wingdings" w:hAnsi="Arial" w:cs="Arial"/>
          <w:color w:val="000000" w:themeColor="text1"/>
          <w:sz w:val="28"/>
          <w:szCs w:val="28"/>
        </w:rPr>
        <w:t></w:t>
      </w:r>
    </w:p>
    <w:p w14:paraId="46C4B9CA" w14:textId="77777777" w:rsidR="00E925D3" w:rsidRPr="00E925D3" w:rsidRDefault="00E925D3" w:rsidP="00E925D3">
      <w:pPr>
        <w:spacing w:after="230"/>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Staff are aware from their training that some children might display worrying signs/symptoms or disclose information suggesting abuse, when they have never previously given rise to concern. Staff must contact the DSL for child protection </w:t>
      </w:r>
      <w:r w:rsidRPr="00E925D3">
        <w:rPr>
          <w:rFonts w:ascii="Arial" w:hAnsi="Arial" w:cs="Arial"/>
          <w:b/>
          <w:color w:val="000000" w:themeColor="text1"/>
          <w:sz w:val="28"/>
          <w:szCs w:val="28"/>
        </w:rPr>
        <w:t xml:space="preserve">without delay </w:t>
      </w:r>
      <w:r w:rsidRPr="00E925D3">
        <w:rPr>
          <w:rFonts w:ascii="Arial" w:hAnsi="Arial" w:cs="Arial"/>
          <w:color w:val="000000" w:themeColor="text1"/>
          <w:sz w:val="28"/>
          <w:szCs w:val="28"/>
        </w:rPr>
        <w:t xml:space="preserve">so concerns can be discussed with </w:t>
      </w:r>
      <w:r w:rsidRPr="00E925D3">
        <w:rPr>
          <w:rFonts w:ascii="Arial" w:hAnsi="Arial" w:cs="Arial"/>
          <w:b/>
          <w:color w:val="000000" w:themeColor="text1"/>
          <w:sz w:val="28"/>
          <w:szCs w:val="28"/>
        </w:rPr>
        <w:t>First Contact Service</w:t>
      </w:r>
      <w:r w:rsidRPr="00E925D3">
        <w:rPr>
          <w:rFonts w:ascii="Arial" w:hAnsi="Arial" w:cs="Arial"/>
          <w:color w:val="000000" w:themeColor="text1"/>
          <w:sz w:val="28"/>
          <w:szCs w:val="28"/>
        </w:rPr>
        <w:t xml:space="preserve"> as soon as possible. In all cases it should be borne in mind that other siblings might be at risk in the household as well as the one presenting </w:t>
      </w:r>
      <w:proofErr w:type="gramStart"/>
      <w:r w:rsidRPr="00E925D3">
        <w:rPr>
          <w:rFonts w:ascii="Arial" w:hAnsi="Arial" w:cs="Arial"/>
          <w:color w:val="000000" w:themeColor="text1"/>
          <w:sz w:val="28"/>
          <w:szCs w:val="28"/>
        </w:rPr>
        <w:t>concerns</w:t>
      </w:r>
      <w:proofErr w:type="gramEnd"/>
      <w:r w:rsidRPr="00E925D3">
        <w:rPr>
          <w:rFonts w:ascii="Arial" w:hAnsi="Arial" w:cs="Arial"/>
          <w:color w:val="000000" w:themeColor="text1"/>
          <w:sz w:val="28"/>
          <w:szCs w:val="28"/>
        </w:rPr>
        <w:t xml:space="preserve"> in school.  ‘Staff working with children are advised to maintain an attitude of ‘</w:t>
      </w:r>
      <w:r w:rsidRPr="00E925D3">
        <w:rPr>
          <w:rFonts w:ascii="Arial" w:hAnsi="Arial" w:cs="Arial"/>
          <w:b/>
          <w:color w:val="000000" w:themeColor="text1"/>
          <w:sz w:val="28"/>
          <w:szCs w:val="28"/>
        </w:rPr>
        <w:t>it could happen here’</w:t>
      </w:r>
      <w:r w:rsidRPr="00E925D3">
        <w:rPr>
          <w:rFonts w:ascii="Arial" w:hAnsi="Arial" w:cs="Arial"/>
          <w:color w:val="000000" w:themeColor="text1"/>
          <w:sz w:val="28"/>
          <w:szCs w:val="28"/>
        </w:rPr>
        <w:t xml:space="preserve"> where safeguarding is concerned.  When concerned about the welfare of a child staff should always act in the </w:t>
      </w:r>
      <w:r w:rsidRPr="00E925D3">
        <w:rPr>
          <w:rFonts w:ascii="Arial" w:hAnsi="Arial" w:cs="Arial"/>
          <w:b/>
          <w:color w:val="000000" w:themeColor="text1"/>
          <w:sz w:val="28"/>
          <w:szCs w:val="28"/>
        </w:rPr>
        <w:t>best</w:t>
      </w:r>
      <w:r w:rsidRPr="00E925D3">
        <w:rPr>
          <w:rFonts w:ascii="Arial" w:hAnsi="Arial" w:cs="Arial"/>
          <w:color w:val="000000" w:themeColor="text1"/>
          <w:sz w:val="28"/>
          <w:szCs w:val="28"/>
        </w:rPr>
        <w:t xml:space="preserve"> interests of the child. </w:t>
      </w:r>
      <w:r w:rsidRPr="00E925D3">
        <w:rPr>
          <w:rFonts w:ascii="Arial" w:hAnsi="Arial" w:cs="Arial"/>
          <w:i/>
          <w:color w:val="000000" w:themeColor="text1"/>
          <w:sz w:val="28"/>
          <w:szCs w:val="28"/>
        </w:rPr>
        <w:t xml:space="preserve">Keeping Children Safe in Education September 2025 (para 51) </w:t>
      </w:r>
    </w:p>
    <w:p w14:paraId="041846F7" w14:textId="77777777" w:rsidR="00E925D3" w:rsidRPr="00E925D3" w:rsidRDefault="00E925D3" w:rsidP="00E925D3">
      <w:pPr>
        <w:pStyle w:val="Heading2"/>
        <w:spacing w:after="264"/>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Low Level Concerns </w:t>
      </w:r>
    </w:p>
    <w:p w14:paraId="32671745" w14:textId="77777777" w:rsidR="00E925D3" w:rsidRPr="00E925D3" w:rsidRDefault="00E925D3" w:rsidP="00E925D3">
      <w:pPr>
        <w:spacing w:after="186"/>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KCSIE 2025 (Para 424-445) </w:t>
      </w:r>
      <w:r w:rsidRPr="00E925D3">
        <w:rPr>
          <w:rFonts w:ascii="Arial" w:hAnsi="Arial" w:cs="Arial"/>
          <w:b/>
          <w:color w:val="000000" w:themeColor="text1"/>
          <w:sz w:val="28"/>
          <w:szCs w:val="28"/>
        </w:rPr>
        <w:t xml:space="preserve"> </w:t>
      </w:r>
    </w:p>
    <w:p w14:paraId="37F48BFB" w14:textId="77777777" w:rsidR="00E925D3" w:rsidRPr="00E925D3" w:rsidRDefault="00E925D3" w:rsidP="00E925D3">
      <w:pPr>
        <w:spacing w:after="232"/>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As part of our safeguarding culture where ALL concerns regarding adults are shared responsibly in line with our school’s safeguarding reporting systems and will be recorded in writing and held securely on our Sleuth System.  Records will be reviewed so that potential patterns of concerning, problematic or inappropriate behaviour can be identified and appropriate actions taken. </w:t>
      </w:r>
    </w:p>
    <w:p w14:paraId="3BAAF4D3" w14:textId="77777777" w:rsidR="00E925D3" w:rsidRPr="00E925D3" w:rsidRDefault="00E925D3" w:rsidP="00E925D3">
      <w:pPr>
        <w:spacing w:after="229"/>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We have also set out our Low Levels Concerns Policy within our Staff Code of Conduct. </w:t>
      </w:r>
    </w:p>
    <w:p w14:paraId="287F17EC" w14:textId="77777777" w:rsidR="00E925D3" w:rsidRPr="00E925D3" w:rsidRDefault="00E925D3" w:rsidP="00E925D3">
      <w:pPr>
        <w:spacing w:after="229"/>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will ensure that: </w:t>
      </w:r>
    </w:p>
    <w:p w14:paraId="2EC58756" w14:textId="77777777" w:rsidR="00E925D3" w:rsidRPr="00E925D3" w:rsidRDefault="00E925D3" w:rsidP="00E925D3">
      <w:pPr>
        <w:numPr>
          <w:ilvl w:val="0"/>
          <w:numId w:val="21"/>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staff are clear about what appropriate behaviour is, and are confident in distinguishing expected and appropriate behaviour from concerning, problematic or inappropriate behaviour, in themselves and others;  </w:t>
      </w:r>
    </w:p>
    <w:p w14:paraId="6AE5B679" w14:textId="77777777" w:rsidR="00E925D3" w:rsidRPr="00E925D3" w:rsidRDefault="00E925D3" w:rsidP="00E925D3">
      <w:pPr>
        <w:numPr>
          <w:ilvl w:val="0"/>
          <w:numId w:val="21"/>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staff know how to share any low-level safeguarding concerns and are empowered to do so; </w:t>
      </w:r>
    </w:p>
    <w:p w14:paraId="09961DB2" w14:textId="77777777" w:rsidR="00E925D3" w:rsidRPr="00E925D3" w:rsidRDefault="00E925D3" w:rsidP="00E925D3">
      <w:pPr>
        <w:numPr>
          <w:ilvl w:val="0"/>
          <w:numId w:val="21"/>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unprofessional behaviour is addressed and the individual is supported to correct it at an early stage; </w:t>
      </w:r>
    </w:p>
    <w:p w14:paraId="5EFDF221" w14:textId="77777777" w:rsidR="00E925D3" w:rsidRPr="00E925D3" w:rsidRDefault="00E925D3" w:rsidP="00E925D3">
      <w:pPr>
        <w:numPr>
          <w:ilvl w:val="0"/>
          <w:numId w:val="21"/>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will provide a responsive, sensitive and proportionate handling of such concerns when they are raised; </w:t>
      </w:r>
    </w:p>
    <w:p w14:paraId="4F3ECC3B" w14:textId="77777777" w:rsidR="00E925D3" w:rsidRPr="00E925D3" w:rsidRDefault="00E925D3" w:rsidP="00E925D3">
      <w:pPr>
        <w:numPr>
          <w:ilvl w:val="0"/>
          <w:numId w:val="21"/>
        </w:numPr>
        <w:spacing w:after="229"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will use concerns to help identify any weakness in the school safeguarding system. </w:t>
      </w:r>
    </w:p>
    <w:p w14:paraId="372DD105" w14:textId="77777777" w:rsidR="00E925D3" w:rsidRPr="00E925D3" w:rsidRDefault="00E925D3" w:rsidP="00E925D3">
      <w:pPr>
        <w:spacing w:after="232"/>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will instil a culture where staff feel safe to report any concerns using our safeguarding reporting system identified in this policy. We would also encourage the staff member themselves to report any behaviour that could be classed as a </w:t>
      </w:r>
      <w:proofErr w:type="gramStart"/>
      <w:r w:rsidRPr="00E925D3">
        <w:rPr>
          <w:rFonts w:ascii="Arial" w:hAnsi="Arial" w:cs="Arial"/>
          <w:color w:val="000000" w:themeColor="text1"/>
          <w:sz w:val="28"/>
          <w:szCs w:val="28"/>
        </w:rPr>
        <w:t>low level</w:t>
      </w:r>
      <w:proofErr w:type="gramEnd"/>
      <w:r w:rsidRPr="00E925D3">
        <w:rPr>
          <w:rFonts w:ascii="Arial" w:hAnsi="Arial" w:cs="Arial"/>
          <w:color w:val="000000" w:themeColor="text1"/>
          <w:sz w:val="28"/>
          <w:szCs w:val="28"/>
        </w:rPr>
        <w:t xml:space="preserve"> concern.  Where the report has been made by a third party, as much evidence as possible will be gathered by the head teacher/principal from the person reporting the concern, the individual named and any witnesses.  All of this will be recorded to determine whether any further action needs to be taken alongside a recorded rationale as to the decisions taken. </w:t>
      </w:r>
    </w:p>
    <w:p w14:paraId="73B881A2" w14:textId="77777777" w:rsidR="00E925D3" w:rsidRPr="00E925D3" w:rsidRDefault="00E925D3" w:rsidP="00E925D3">
      <w:pPr>
        <w:spacing w:after="218"/>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852155F" w14:textId="77777777" w:rsidR="00E925D3" w:rsidRPr="00E925D3" w:rsidRDefault="00E925D3" w:rsidP="00E925D3">
      <w:pPr>
        <w:spacing w:after="232"/>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In the case of reports about supply staff and contractors, we will report any concerns to their line managers so that any concerning, problematic or inappropriate patterns of behaviour can be identified. </w:t>
      </w:r>
    </w:p>
    <w:p w14:paraId="500A982E"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will retain information regarding low level concerns until the time recommended in – KCSIE 2025 (para 440) which states at least until person leaves school’s employment. </w:t>
      </w:r>
    </w:p>
    <w:p w14:paraId="417CFF2B" w14:textId="77777777" w:rsidR="00E925D3" w:rsidRPr="00E925D3" w:rsidRDefault="00E925D3" w:rsidP="00E925D3">
      <w:pPr>
        <w:spacing w:after="308" w:line="244" w:lineRule="auto"/>
        <w:ind w:left="278" w:right="231"/>
        <w:jc w:val="both"/>
        <w:rPr>
          <w:rFonts w:ascii="Arial" w:hAnsi="Arial" w:cs="Arial"/>
          <w:color w:val="000000" w:themeColor="text1"/>
          <w:sz w:val="28"/>
          <w:szCs w:val="28"/>
        </w:rPr>
      </w:pPr>
      <w:r w:rsidRPr="00E925D3">
        <w:rPr>
          <w:rFonts w:ascii="Arial" w:hAnsi="Arial" w:cs="Arial"/>
          <w:i/>
          <w:color w:val="000000" w:themeColor="text1"/>
          <w:sz w:val="28"/>
          <w:szCs w:val="28"/>
        </w:rPr>
        <w:t xml:space="preserve"> ‘Low-level concerns should not be included in references unless they relate to issues which would normally be included in a reference, for example, misconduct or poor performance. It follows that a low-level concern which relates exclusively to safeguarding (and not to misconduct or poor performance) should not be referred to in a </w:t>
      </w:r>
      <w:r w:rsidRPr="00E925D3">
        <w:rPr>
          <w:rFonts w:ascii="Arial" w:hAnsi="Arial" w:cs="Arial"/>
          <w:i/>
          <w:color w:val="000000" w:themeColor="text1"/>
          <w:sz w:val="28"/>
          <w:szCs w:val="28"/>
        </w:rPr>
        <w:lastRenderedPageBreak/>
        <w:t xml:space="preserve">reference.  However, where a low-level concern (or group of concerns) meets the harm threshold for referral to the LADO and found to be substantiated, it should be referred to in a reference.’ </w:t>
      </w:r>
      <w:r w:rsidRPr="00E925D3">
        <w:rPr>
          <w:rFonts w:ascii="Arial" w:hAnsi="Arial" w:cs="Arial"/>
          <w:color w:val="000000" w:themeColor="text1"/>
          <w:sz w:val="28"/>
          <w:szCs w:val="28"/>
        </w:rPr>
        <w:t>KCSIE 2025, para 441.</w:t>
      </w:r>
      <w:r w:rsidRPr="00E925D3">
        <w:rPr>
          <w:rFonts w:ascii="Arial" w:hAnsi="Arial" w:cs="Arial"/>
          <w:i/>
          <w:color w:val="000000" w:themeColor="text1"/>
          <w:sz w:val="28"/>
          <w:szCs w:val="28"/>
        </w:rPr>
        <w:t xml:space="preserve"> </w:t>
      </w:r>
    </w:p>
    <w:p w14:paraId="7355E205" w14:textId="77777777" w:rsidR="00E925D3" w:rsidRPr="00E925D3" w:rsidRDefault="00E925D3" w:rsidP="00E925D3">
      <w:pPr>
        <w:pStyle w:val="Heading1"/>
        <w:ind w:left="264"/>
        <w:jc w:val="both"/>
        <w:rPr>
          <w:rFonts w:ascii="Arial" w:hAnsi="Arial" w:cs="Arial"/>
          <w:color w:val="000000" w:themeColor="text1"/>
          <w:sz w:val="28"/>
          <w:szCs w:val="28"/>
        </w:rPr>
      </w:pPr>
      <w:r w:rsidRPr="00E925D3">
        <w:rPr>
          <w:rFonts w:ascii="Arial" w:hAnsi="Arial" w:cs="Arial"/>
          <w:color w:val="000000" w:themeColor="text1"/>
          <w:sz w:val="28"/>
          <w:szCs w:val="28"/>
        </w:rPr>
        <w:t xml:space="preserve">E. Multi-Agency Work in Child Protection </w:t>
      </w:r>
    </w:p>
    <w:p w14:paraId="40CCCC02"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BBB3BAD" w14:textId="77777777" w:rsidR="00E925D3" w:rsidRPr="00E925D3" w:rsidRDefault="00E925D3" w:rsidP="00E925D3">
      <w:pPr>
        <w:spacing w:after="277"/>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For up to date school responsibilities and LA arrangements and procedures please see the local partnership website -</w:t>
      </w:r>
      <w:hyperlink r:id="rId102">
        <w:r w:rsidRPr="00E925D3">
          <w:rPr>
            <w:rFonts w:ascii="Arial" w:hAnsi="Arial" w:cs="Arial"/>
            <w:color w:val="000000" w:themeColor="text1"/>
            <w:sz w:val="28"/>
            <w:szCs w:val="28"/>
          </w:rPr>
          <w:t xml:space="preserve"> </w:t>
        </w:r>
      </w:hyperlink>
      <w:hyperlink r:id="rId103">
        <w:r w:rsidRPr="00E925D3">
          <w:rPr>
            <w:rFonts w:ascii="Arial" w:hAnsi="Arial" w:cs="Arial"/>
            <w:color w:val="000000" w:themeColor="text1"/>
            <w:sz w:val="28"/>
            <w:szCs w:val="28"/>
            <w:u w:val="single" w:color="0563C1"/>
          </w:rPr>
          <w:t>https://www.durham</w:t>
        </w:r>
      </w:hyperlink>
      <w:hyperlink r:id="rId104">
        <w:r w:rsidRPr="00E925D3">
          <w:rPr>
            <w:rFonts w:ascii="Arial" w:hAnsi="Arial" w:cs="Arial"/>
            <w:color w:val="000000" w:themeColor="text1"/>
            <w:sz w:val="28"/>
            <w:szCs w:val="28"/>
            <w:u w:val="single" w:color="0563C1"/>
          </w:rPr>
          <w:t>-</w:t>
        </w:r>
      </w:hyperlink>
      <w:hyperlink r:id="rId105">
        <w:r w:rsidRPr="00E925D3">
          <w:rPr>
            <w:rFonts w:ascii="Arial" w:hAnsi="Arial" w:cs="Arial"/>
            <w:color w:val="000000" w:themeColor="text1"/>
            <w:sz w:val="28"/>
            <w:szCs w:val="28"/>
            <w:u w:val="single" w:color="0563C1"/>
          </w:rPr>
          <w:t>scp.org.uk/professionals/</w:t>
        </w:r>
      </w:hyperlink>
      <w:hyperlink r:id="rId106">
        <w:r w:rsidRPr="00E925D3">
          <w:rPr>
            <w:rFonts w:ascii="Arial" w:hAnsi="Arial" w:cs="Arial"/>
            <w:color w:val="000000" w:themeColor="text1"/>
            <w:sz w:val="28"/>
            <w:szCs w:val="28"/>
          </w:rPr>
          <w:t xml:space="preserve"> </w:t>
        </w:r>
      </w:hyperlink>
    </w:p>
    <w:p w14:paraId="28ED123F" w14:textId="77777777" w:rsidR="00E925D3" w:rsidRPr="00E925D3" w:rsidRDefault="00E925D3" w:rsidP="00E925D3">
      <w:pPr>
        <w:pStyle w:val="Heading2"/>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Initial Child Protection Conference: school responsibilities </w:t>
      </w:r>
    </w:p>
    <w:p w14:paraId="29E1CFC8"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See local partnership procedures for more details, </w:t>
      </w:r>
      <w:hyperlink r:id="rId107">
        <w:r w:rsidRPr="00E925D3">
          <w:rPr>
            <w:rFonts w:ascii="Arial" w:hAnsi="Arial" w:cs="Arial"/>
            <w:color w:val="000000" w:themeColor="text1"/>
            <w:sz w:val="28"/>
            <w:szCs w:val="28"/>
            <w:u w:val="single" w:color="0563C1"/>
          </w:rPr>
          <w:t>www.durham</w:t>
        </w:r>
      </w:hyperlink>
      <w:hyperlink r:id="rId108">
        <w:r w:rsidRPr="00E925D3">
          <w:rPr>
            <w:rFonts w:ascii="Arial" w:hAnsi="Arial" w:cs="Arial"/>
            <w:color w:val="000000" w:themeColor="text1"/>
            <w:sz w:val="28"/>
            <w:szCs w:val="28"/>
            <w:u w:val="single" w:color="0563C1"/>
          </w:rPr>
          <w:t>-</w:t>
        </w:r>
      </w:hyperlink>
      <w:hyperlink r:id="rId109">
        <w:r w:rsidRPr="00E925D3">
          <w:rPr>
            <w:rFonts w:ascii="Arial" w:hAnsi="Arial" w:cs="Arial"/>
            <w:color w:val="000000" w:themeColor="text1"/>
            <w:sz w:val="28"/>
            <w:szCs w:val="28"/>
            <w:u w:val="single" w:color="0563C1"/>
          </w:rPr>
          <w:t>scp.org.uk/</w:t>
        </w:r>
      </w:hyperlink>
      <w:r w:rsidRPr="00E925D3">
        <w:rPr>
          <w:rFonts w:ascii="Arial" w:hAnsi="Arial" w:cs="Arial"/>
          <w:color w:val="000000" w:themeColor="text1"/>
          <w:sz w:val="28"/>
          <w:szCs w:val="28"/>
          <w:u w:val="single" w:color="0563C1"/>
        </w:rPr>
        <w:t>professionals</w:t>
      </w:r>
      <w:r w:rsidRPr="00E925D3">
        <w:rPr>
          <w:rFonts w:ascii="Arial" w:hAnsi="Arial" w:cs="Arial"/>
          <w:color w:val="000000" w:themeColor="text1"/>
          <w:sz w:val="28"/>
          <w:szCs w:val="28"/>
        </w:rPr>
        <w:t xml:space="preserve">  </w:t>
      </w:r>
    </w:p>
    <w:p w14:paraId="56ECFDC7"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CD09821" w14:textId="77777777" w:rsidR="00E925D3" w:rsidRPr="00E925D3" w:rsidRDefault="00E925D3" w:rsidP="00E925D3">
      <w:pPr>
        <w:ind w:left="278" w:right="327"/>
        <w:jc w:val="both"/>
        <w:rPr>
          <w:rFonts w:ascii="Arial" w:hAnsi="Arial" w:cs="Arial"/>
          <w:color w:val="000000" w:themeColor="text1"/>
          <w:sz w:val="28"/>
          <w:szCs w:val="28"/>
        </w:rPr>
      </w:pPr>
      <w:r w:rsidRPr="00E925D3">
        <w:rPr>
          <w:rFonts w:ascii="Arial" w:hAnsi="Arial" w:cs="Arial"/>
          <w:color w:val="000000" w:themeColor="text1"/>
          <w:sz w:val="28"/>
          <w:szCs w:val="28"/>
        </w:rPr>
        <w:t xml:space="preserve">Following the final strategy meeting (some complex cases like forced marriage, fabricated and induced illness and organisational abuse may require several strategy meetings) a decision might be made to hold an Initial Child Protection Conference. This work continues within Family First teams within the County. </w:t>
      </w:r>
    </w:p>
    <w:p w14:paraId="496905DA"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D124A32"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A conference will be called if there is thought to be an on-going risk or likelihood of significant harm to the child(ren). The date will be within </w:t>
      </w:r>
      <w:r w:rsidRPr="00E925D3">
        <w:rPr>
          <w:rFonts w:ascii="Arial" w:hAnsi="Arial" w:cs="Arial"/>
          <w:b/>
          <w:color w:val="000000" w:themeColor="text1"/>
          <w:sz w:val="28"/>
          <w:szCs w:val="28"/>
        </w:rPr>
        <w:t xml:space="preserve">15 working days </w:t>
      </w:r>
      <w:r w:rsidRPr="00E925D3">
        <w:rPr>
          <w:rFonts w:ascii="Arial" w:hAnsi="Arial" w:cs="Arial"/>
          <w:color w:val="000000" w:themeColor="text1"/>
          <w:sz w:val="28"/>
          <w:szCs w:val="28"/>
        </w:rPr>
        <w:t xml:space="preserve">after the last strategy meeting. </w:t>
      </w:r>
    </w:p>
    <w:p w14:paraId="21B53D61" w14:textId="77777777" w:rsidR="00E925D3" w:rsidRPr="00E925D3" w:rsidRDefault="00E925D3" w:rsidP="00E925D3">
      <w:pPr>
        <w:spacing w:after="16"/>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1006437" w14:textId="77777777" w:rsidR="00E925D3" w:rsidRPr="00E925D3" w:rsidRDefault="00E925D3" w:rsidP="00E925D3">
      <w:pPr>
        <w:pStyle w:val="Heading2"/>
        <w:spacing w:after="0"/>
        <w:ind w:left="264"/>
        <w:jc w:val="both"/>
        <w:rPr>
          <w:rFonts w:ascii="Arial" w:hAnsi="Arial" w:cs="Arial"/>
          <w:color w:val="000000" w:themeColor="text1"/>
          <w:sz w:val="28"/>
          <w:szCs w:val="28"/>
        </w:rPr>
      </w:pPr>
      <w:r w:rsidRPr="00E925D3">
        <w:rPr>
          <w:rFonts w:ascii="Arial" w:hAnsi="Arial" w:cs="Arial"/>
          <w:color w:val="000000" w:themeColor="text1"/>
          <w:sz w:val="28"/>
          <w:szCs w:val="28"/>
        </w:rPr>
        <w:t xml:space="preserve">School responsibilities </w:t>
      </w:r>
    </w:p>
    <w:p w14:paraId="471171BD"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03453EC0" w14:textId="77777777" w:rsidR="00E925D3" w:rsidRPr="00E925D3" w:rsidRDefault="00E925D3" w:rsidP="00E925D3">
      <w:pPr>
        <w:pStyle w:val="Heading3"/>
        <w:ind w:left="278" w:right="4"/>
        <w:jc w:val="both"/>
        <w:rPr>
          <w:rFonts w:ascii="Arial" w:hAnsi="Arial" w:cs="Arial"/>
          <w:color w:val="000000" w:themeColor="text1"/>
        </w:rPr>
      </w:pPr>
      <w:r w:rsidRPr="00E925D3">
        <w:rPr>
          <w:rFonts w:ascii="Arial" w:hAnsi="Arial" w:cs="Arial"/>
          <w:color w:val="000000" w:themeColor="text1"/>
        </w:rPr>
        <w:t xml:space="preserve">Attendance at Conference </w:t>
      </w:r>
    </w:p>
    <w:p w14:paraId="1284EC1F"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106326BA"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It is understood that appropriate school staff should make every effort to attend (unless the date coincides with school holidays).  </w:t>
      </w:r>
    </w:p>
    <w:p w14:paraId="46D1604C"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9681C53" w14:textId="77777777" w:rsidR="00E925D3" w:rsidRPr="00E925D3" w:rsidRDefault="00E925D3" w:rsidP="00E925D3">
      <w:pPr>
        <w:pStyle w:val="Heading3"/>
        <w:ind w:left="278" w:right="4"/>
        <w:jc w:val="both"/>
        <w:rPr>
          <w:rFonts w:ascii="Arial" w:hAnsi="Arial" w:cs="Arial"/>
          <w:color w:val="000000" w:themeColor="text1"/>
        </w:rPr>
      </w:pPr>
      <w:r w:rsidRPr="00E925D3">
        <w:rPr>
          <w:rFonts w:ascii="Arial" w:hAnsi="Arial" w:cs="Arial"/>
          <w:color w:val="000000" w:themeColor="text1"/>
        </w:rPr>
        <w:t xml:space="preserve">Preparation of a report </w:t>
      </w:r>
    </w:p>
    <w:p w14:paraId="5A137863"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37FE5ECF"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Schools would be expected to prepare a report and may wish to amplify and develop information provided on the referral form </w:t>
      </w:r>
      <w:hyperlink r:id="rId110">
        <w:r w:rsidRPr="00E925D3">
          <w:rPr>
            <w:rFonts w:ascii="Arial" w:hAnsi="Arial" w:cs="Arial"/>
            <w:color w:val="000000" w:themeColor="text1"/>
            <w:sz w:val="28"/>
            <w:szCs w:val="28"/>
            <w:u w:val="single" w:color="0563C1"/>
          </w:rPr>
          <w:t>https://www.durham</w:t>
        </w:r>
      </w:hyperlink>
      <w:hyperlink r:id="rId111">
        <w:r w:rsidRPr="00E925D3">
          <w:rPr>
            <w:rFonts w:ascii="Arial" w:hAnsi="Arial" w:cs="Arial"/>
            <w:color w:val="000000" w:themeColor="text1"/>
            <w:sz w:val="28"/>
            <w:szCs w:val="28"/>
            <w:u w:val="single" w:color="0563C1"/>
          </w:rPr>
          <w:t>-</w:t>
        </w:r>
      </w:hyperlink>
      <w:hyperlink r:id="rId112">
        <w:r w:rsidRPr="00E925D3">
          <w:rPr>
            <w:rFonts w:ascii="Arial" w:hAnsi="Arial" w:cs="Arial"/>
            <w:color w:val="000000" w:themeColor="text1"/>
            <w:sz w:val="28"/>
            <w:szCs w:val="28"/>
            <w:u w:val="single" w:color="0563C1"/>
          </w:rPr>
          <w:t>scp.org.uk/professionals/</w:t>
        </w:r>
      </w:hyperlink>
      <w:hyperlink r:id="rId113">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as the basis of their report.  </w:t>
      </w:r>
    </w:p>
    <w:p w14:paraId="3487F3CE"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EA1000C" w14:textId="77777777" w:rsidR="00E925D3" w:rsidRPr="00E925D3" w:rsidRDefault="00E925D3" w:rsidP="00E925D3">
      <w:pPr>
        <w:pStyle w:val="Heading3"/>
        <w:ind w:left="278" w:right="4"/>
        <w:jc w:val="both"/>
        <w:rPr>
          <w:rFonts w:ascii="Arial" w:hAnsi="Arial" w:cs="Arial"/>
          <w:color w:val="000000" w:themeColor="text1"/>
        </w:rPr>
      </w:pPr>
      <w:r w:rsidRPr="00E925D3">
        <w:rPr>
          <w:rFonts w:ascii="Arial" w:hAnsi="Arial" w:cs="Arial"/>
          <w:color w:val="000000" w:themeColor="text1"/>
        </w:rPr>
        <w:t xml:space="preserve">Chronology of significant events </w:t>
      </w:r>
    </w:p>
    <w:p w14:paraId="618BC0DF"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49731629" w14:textId="77777777" w:rsidR="00E925D3" w:rsidRPr="00E925D3" w:rsidRDefault="00E925D3" w:rsidP="00E925D3">
      <w:pPr>
        <w:spacing w:after="56"/>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A single-agency chronology should also be produced for this meeting using the template available on the DSCP website </w:t>
      </w:r>
      <w:hyperlink r:id="rId114">
        <w:r w:rsidRPr="00E925D3">
          <w:rPr>
            <w:rFonts w:ascii="Arial" w:hAnsi="Arial" w:cs="Arial"/>
            <w:color w:val="000000" w:themeColor="text1"/>
            <w:sz w:val="28"/>
            <w:szCs w:val="28"/>
            <w:u w:val="single" w:color="0000FF"/>
          </w:rPr>
          <w:t>www.durham</w:t>
        </w:r>
      </w:hyperlink>
      <w:hyperlink r:id="rId115">
        <w:r w:rsidRPr="00E925D3">
          <w:rPr>
            <w:rFonts w:ascii="Arial" w:hAnsi="Arial" w:cs="Arial"/>
            <w:color w:val="000000" w:themeColor="text1"/>
            <w:sz w:val="28"/>
            <w:szCs w:val="28"/>
            <w:u w:val="single" w:color="0000FF"/>
          </w:rPr>
          <w:t>-</w:t>
        </w:r>
      </w:hyperlink>
      <w:hyperlink r:id="rId116">
        <w:r w:rsidRPr="00E925D3">
          <w:rPr>
            <w:rFonts w:ascii="Arial" w:hAnsi="Arial" w:cs="Arial"/>
            <w:color w:val="000000" w:themeColor="text1"/>
            <w:sz w:val="28"/>
            <w:szCs w:val="28"/>
            <w:u w:val="single" w:color="0000FF"/>
          </w:rPr>
          <w:t>scp.org.uk</w:t>
        </w:r>
      </w:hyperlink>
      <w:hyperlink r:id="rId117">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 The detailed ‘in house’ school chronology should be streamlined to include key relevant incidents noted by school. </w:t>
      </w:r>
    </w:p>
    <w:p w14:paraId="5F25F2FE" w14:textId="77777777" w:rsidR="00E925D3" w:rsidRPr="00E925D3" w:rsidRDefault="00E925D3" w:rsidP="00E925D3">
      <w:pPr>
        <w:spacing w:after="45"/>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4DE7DAC8" w14:textId="77777777" w:rsidR="00E925D3" w:rsidRPr="00E925D3" w:rsidRDefault="00E925D3" w:rsidP="00E925D3">
      <w:pPr>
        <w:pStyle w:val="Heading3"/>
        <w:spacing w:after="52"/>
        <w:ind w:left="278" w:right="4"/>
        <w:jc w:val="both"/>
        <w:rPr>
          <w:rFonts w:ascii="Arial" w:hAnsi="Arial" w:cs="Arial"/>
          <w:color w:val="000000" w:themeColor="text1"/>
        </w:rPr>
      </w:pPr>
      <w:r w:rsidRPr="00E925D3">
        <w:rPr>
          <w:rFonts w:ascii="Arial" w:hAnsi="Arial" w:cs="Arial"/>
          <w:color w:val="000000" w:themeColor="text1"/>
        </w:rPr>
        <w:t xml:space="preserve">Sharing of the report </w:t>
      </w:r>
    </w:p>
    <w:p w14:paraId="52C102B2"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519150E9" w14:textId="77777777" w:rsidR="00E925D3" w:rsidRPr="00E925D3" w:rsidRDefault="00E925D3" w:rsidP="00E925D3">
      <w:pPr>
        <w:ind w:left="278" w:right="335"/>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report should be shared with parents/carers of the child at least </w:t>
      </w:r>
      <w:r w:rsidRPr="00E925D3">
        <w:rPr>
          <w:rFonts w:ascii="Arial" w:hAnsi="Arial" w:cs="Arial"/>
          <w:b/>
          <w:color w:val="000000" w:themeColor="text1"/>
          <w:sz w:val="28"/>
          <w:szCs w:val="28"/>
        </w:rPr>
        <w:t xml:space="preserve">two working days </w:t>
      </w:r>
      <w:r w:rsidRPr="00E925D3">
        <w:rPr>
          <w:rFonts w:ascii="Arial" w:hAnsi="Arial" w:cs="Arial"/>
          <w:color w:val="000000" w:themeColor="text1"/>
          <w:sz w:val="28"/>
          <w:szCs w:val="28"/>
        </w:rPr>
        <w:t xml:space="preserve">before the conference. Part of the report may also be shared with the young person, where </w:t>
      </w:r>
      <w:proofErr w:type="spellStart"/>
      <w:r w:rsidRPr="00E925D3">
        <w:rPr>
          <w:rFonts w:ascii="Arial" w:hAnsi="Arial" w:cs="Arial"/>
          <w:color w:val="000000" w:themeColor="text1"/>
          <w:sz w:val="28"/>
          <w:szCs w:val="28"/>
        </w:rPr>
        <w:t>ageappropriate</w:t>
      </w:r>
      <w:proofErr w:type="spellEnd"/>
      <w:r w:rsidRPr="00E925D3">
        <w:rPr>
          <w:rFonts w:ascii="Arial" w:hAnsi="Arial" w:cs="Arial"/>
          <w:color w:val="000000" w:themeColor="text1"/>
          <w:sz w:val="28"/>
          <w:szCs w:val="28"/>
        </w:rPr>
        <w:t xml:space="preserve">. This will give the family a chance to question or clarify any issues raised within the report prior to the conference.   </w:t>
      </w:r>
    </w:p>
    <w:p w14:paraId="4ED9EA36"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8FB0538"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report will be passed to the Conference Clerk via the secure e-mail system ready for dissemination to other professionals attending the conference. </w:t>
      </w:r>
    </w:p>
    <w:p w14:paraId="7103E286"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D161CD3" w14:textId="77777777" w:rsidR="00E925D3" w:rsidRPr="00E925D3" w:rsidRDefault="00E925D3" w:rsidP="00E925D3">
      <w:pPr>
        <w:pStyle w:val="Heading3"/>
        <w:ind w:left="278" w:right="4"/>
        <w:jc w:val="both"/>
        <w:rPr>
          <w:rFonts w:ascii="Arial" w:hAnsi="Arial" w:cs="Arial"/>
          <w:color w:val="000000" w:themeColor="text1"/>
        </w:rPr>
      </w:pPr>
      <w:r w:rsidRPr="00E925D3">
        <w:rPr>
          <w:rFonts w:ascii="Arial" w:hAnsi="Arial" w:cs="Arial"/>
          <w:color w:val="000000" w:themeColor="text1"/>
        </w:rPr>
        <w:t xml:space="preserve">Membership of a Core Group </w:t>
      </w:r>
    </w:p>
    <w:p w14:paraId="145CA518"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(See local partnership safeguarding arrangements and procedures</w:t>
      </w:r>
      <w:hyperlink r:id="rId118">
        <w:r w:rsidRPr="00E925D3">
          <w:rPr>
            <w:rFonts w:ascii="Arial" w:hAnsi="Arial" w:cs="Arial"/>
            <w:color w:val="000000" w:themeColor="text1"/>
            <w:sz w:val="28"/>
            <w:szCs w:val="28"/>
          </w:rPr>
          <w:t xml:space="preserve"> </w:t>
        </w:r>
      </w:hyperlink>
      <w:hyperlink r:id="rId119">
        <w:r w:rsidRPr="00E925D3">
          <w:rPr>
            <w:rFonts w:ascii="Arial" w:hAnsi="Arial" w:cs="Arial"/>
            <w:color w:val="000000" w:themeColor="text1"/>
            <w:sz w:val="28"/>
            <w:szCs w:val="28"/>
            <w:u w:val="single" w:color="0563C1"/>
          </w:rPr>
          <w:t>www.durham</w:t>
        </w:r>
      </w:hyperlink>
      <w:hyperlink r:id="rId120">
        <w:r w:rsidRPr="00E925D3">
          <w:rPr>
            <w:rFonts w:ascii="Arial" w:hAnsi="Arial" w:cs="Arial"/>
            <w:color w:val="000000" w:themeColor="text1"/>
            <w:sz w:val="28"/>
            <w:szCs w:val="28"/>
            <w:u w:val="single" w:color="0563C1"/>
          </w:rPr>
          <w:t>-</w:t>
        </w:r>
      </w:hyperlink>
      <w:hyperlink r:id="rId121">
        <w:r w:rsidRPr="00E925D3">
          <w:rPr>
            <w:rFonts w:ascii="Arial" w:hAnsi="Arial" w:cs="Arial"/>
            <w:color w:val="000000" w:themeColor="text1"/>
            <w:sz w:val="28"/>
            <w:szCs w:val="28"/>
            <w:u w:val="single" w:color="0563C1"/>
          </w:rPr>
          <w:t>scp.org.uk</w:t>
        </w:r>
      </w:hyperlink>
      <w:hyperlink r:id="rId122">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 </w:t>
      </w:r>
    </w:p>
    <w:p w14:paraId="41364669"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A3808ED" w14:textId="77777777" w:rsidR="00E925D3" w:rsidRPr="00E925D3" w:rsidRDefault="00E925D3" w:rsidP="00E925D3">
      <w:pPr>
        <w:ind w:left="278" w:right="32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This school recognises that membership of a core group is a responsibility that necessitates time, commitment to attend regular meetings and complete the work detailed in the Child Protection Plan. </w:t>
      </w:r>
    </w:p>
    <w:p w14:paraId="32BB63AF"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merged multi-agency chronology will be regularly updated as part of this on- going work. </w:t>
      </w:r>
    </w:p>
    <w:p w14:paraId="59EC0684" w14:textId="77777777" w:rsidR="00E925D3" w:rsidRPr="00E925D3" w:rsidRDefault="00E925D3" w:rsidP="00E925D3">
      <w:pPr>
        <w:spacing w:after="7"/>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EC2DCE7" w14:textId="77777777" w:rsidR="00E925D3" w:rsidRPr="00E925D3" w:rsidRDefault="00E925D3" w:rsidP="00E925D3">
      <w:pPr>
        <w:pStyle w:val="Heading3"/>
        <w:ind w:left="278" w:right="4"/>
        <w:jc w:val="both"/>
        <w:rPr>
          <w:rFonts w:ascii="Arial" w:hAnsi="Arial" w:cs="Arial"/>
          <w:color w:val="000000" w:themeColor="text1"/>
        </w:rPr>
      </w:pPr>
      <w:r w:rsidRPr="00E925D3">
        <w:rPr>
          <w:rFonts w:ascii="Arial" w:hAnsi="Arial" w:cs="Arial"/>
          <w:color w:val="000000" w:themeColor="text1"/>
        </w:rPr>
        <w:lastRenderedPageBreak/>
        <w:t xml:space="preserve">Review Child Protection Conference </w:t>
      </w:r>
    </w:p>
    <w:p w14:paraId="24A179CA"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(See local multi-agency safeguarding arrangements and procedures</w:t>
      </w:r>
      <w:hyperlink r:id="rId123">
        <w:r w:rsidRPr="00E925D3">
          <w:rPr>
            <w:rFonts w:ascii="Arial" w:hAnsi="Arial" w:cs="Arial"/>
            <w:color w:val="000000" w:themeColor="text1"/>
            <w:sz w:val="28"/>
            <w:szCs w:val="28"/>
          </w:rPr>
          <w:t xml:space="preserve"> </w:t>
        </w:r>
      </w:hyperlink>
      <w:hyperlink r:id="rId124">
        <w:r w:rsidRPr="00E925D3">
          <w:rPr>
            <w:rFonts w:ascii="Arial" w:hAnsi="Arial" w:cs="Arial"/>
            <w:color w:val="000000" w:themeColor="text1"/>
            <w:sz w:val="28"/>
            <w:szCs w:val="28"/>
            <w:u w:val="single" w:color="0563C1"/>
          </w:rPr>
          <w:t>www.durham</w:t>
        </w:r>
      </w:hyperlink>
      <w:hyperlink r:id="rId125">
        <w:r w:rsidRPr="00E925D3">
          <w:rPr>
            <w:rFonts w:ascii="Arial" w:hAnsi="Arial" w:cs="Arial"/>
            <w:color w:val="000000" w:themeColor="text1"/>
            <w:sz w:val="28"/>
            <w:szCs w:val="28"/>
            <w:u w:val="single" w:color="0563C1"/>
          </w:rPr>
          <w:t>-</w:t>
        </w:r>
      </w:hyperlink>
      <w:hyperlink r:id="rId126">
        <w:r w:rsidRPr="00E925D3">
          <w:rPr>
            <w:rFonts w:ascii="Arial" w:hAnsi="Arial" w:cs="Arial"/>
            <w:color w:val="000000" w:themeColor="text1"/>
            <w:sz w:val="28"/>
            <w:szCs w:val="28"/>
            <w:u w:val="single" w:color="0563C1"/>
          </w:rPr>
          <w:t>scp.org.uk</w:t>
        </w:r>
      </w:hyperlink>
      <w:hyperlink r:id="rId127">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 </w:t>
      </w:r>
    </w:p>
    <w:p w14:paraId="61C9F520"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BCDB60D" w14:textId="77777777" w:rsidR="00E925D3" w:rsidRPr="00E925D3" w:rsidRDefault="00E925D3" w:rsidP="00E925D3">
      <w:pPr>
        <w:ind w:left="278" w:right="330"/>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school will complete the relevant report for the first review conference, after 10 weeks and for any subsequent reviews at intervals of 5 months. The report will detail work undertaken by the school with parents/carers and the child to complete the tasks assigned in the Child Protection Plan. This report should be shared </w:t>
      </w:r>
      <w:r w:rsidRPr="00E925D3">
        <w:rPr>
          <w:rFonts w:ascii="Arial" w:hAnsi="Arial" w:cs="Arial"/>
          <w:b/>
          <w:color w:val="000000" w:themeColor="text1"/>
          <w:sz w:val="28"/>
          <w:szCs w:val="28"/>
        </w:rPr>
        <w:t xml:space="preserve">7 days </w:t>
      </w:r>
      <w:r w:rsidRPr="00E925D3">
        <w:rPr>
          <w:rFonts w:ascii="Arial" w:hAnsi="Arial" w:cs="Arial"/>
          <w:color w:val="000000" w:themeColor="text1"/>
          <w:sz w:val="28"/>
          <w:szCs w:val="28"/>
        </w:rPr>
        <w:t xml:space="preserve">before the conference takes place. This report will detail the progress made towards the tasks outlines on the Child Protection Plan. </w:t>
      </w:r>
    </w:p>
    <w:p w14:paraId="3DCDDA01" w14:textId="77777777" w:rsidR="00E925D3" w:rsidRPr="00E925D3" w:rsidRDefault="00E925D3" w:rsidP="00E925D3">
      <w:pPr>
        <w:spacing w:after="124"/>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D312491" w14:textId="77777777" w:rsidR="00E925D3" w:rsidRPr="00E925D3" w:rsidRDefault="00E925D3" w:rsidP="00E925D3">
      <w:pPr>
        <w:pStyle w:val="Heading1"/>
        <w:ind w:left="1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F. Information-sharing </w:t>
      </w:r>
    </w:p>
    <w:p w14:paraId="01549E1B"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642139A"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Staff at our school are aware of the need to share information appropriately.  KCSIE 2025 (para 115-123).  If there are concerns that sharing of information with individuals could result in significant harm to any individual, legal advice should be sought before the information is shared. </w:t>
      </w:r>
    </w:p>
    <w:p w14:paraId="4FF6D1B6"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AD8257F"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school takes care to ensure that information about a child is only given to the appropriate external people or agencies.  Staff will take names and ring back via a main switchboard if unsure. All staff within school will be aware of the confidential nature of personal information about a child and the need for maintaining confidentiality. They will seek advice about parental responsibility issues if unsure. </w:t>
      </w:r>
    </w:p>
    <w:p w14:paraId="61234A5B"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1E8815E" w14:textId="77777777" w:rsidR="00E925D3" w:rsidRPr="00E925D3" w:rsidRDefault="00E925D3" w:rsidP="00E925D3">
      <w:pPr>
        <w:pStyle w:val="Heading2"/>
        <w:tabs>
          <w:tab w:val="center" w:pos="399"/>
          <w:tab w:val="center" w:pos="1676"/>
        </w:tabs>
        <w:jc w:val="both"/>
        <w:rPr>
          <w:rFonts w:ascii="Arial" w:hAnsi="Arial" w:cs="Arial"/>
          <w:color w:val="000000" w:themeColor="text1"/>
          <w:sz w:val="28"/>
          <w:szCs w:val="28"/>
        </w:rPr>
      </w:pPr>
      <w:r w:rsidRPr="00E925D3">
        <w:rPr>
          <w:rFonts w:ascii="Arial" w:eastAsia="Calibri" w:hAnsi="Arial" w:cs="Arial"/>
          <w:color w:val="000000" w:themeColor="text1"/>
          <w:sz w:val="28"/>
          <w:szCs w:val="28"/>
        </w:rPr>
        <w:tab/>
      </w:r>
      <w:r w:rsidRPr="00E925D3">
        <w:rPr>
          <w:rFonts w:ascii="Arial" w:hAnsi="Arial" w:cs="Arial"/>
          <w:color w:val="000000" w:themeColor="text1"/>
          <w:sz w:val="28"/>
          <w:szCs w:val="28"/>
        </w:rPr>
        <w:t xml:space="preserve">(1) </w:t>
      </w:r>
      <w:r w:rsidRPr="00E925D3">
        <w:rPr>
          <w:rFonts w:ascii="Arial" w:hAnsi="Arial" w:cs="Arial"/>
          <w:color w:val="000000" w:themeColor="text1"/>
          <w:sz w:val="28"/>
          <w:szCs w:val="28"/>
        </w:rPr>
        <w:tab/>
        <w:t xml:space="preserve">Parents/Carers </w:t>
      </w:r>
    </w:p>
    <w:p w14:paraId="6FB7B3BC" w14:textId="77777777" w:rsidR="00E925D3" w:rsidRPr="00E925D3" w:rsidRDefault="00E925D3" w:rsidP="00E925D3">
      <w:pPr>
        <w:spacing w:after="0"/>
        <w:ind w:left="821"/>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75772329" w14:textId="77777777" w:rsidR="00E925D3" w:rsidRPr="00E925D3" w:rsidRDefault="00E925D3" w:rsidP="00E925D3">
      <w:pPr>
        <w:ind w:left="278" w:right="32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Staff and Headteacher must </w:t>
      </w:r>
      <w:r w:rsidRPr="00E925D3">
        <w:rPr>
          <w:rFonts w:ascii="Arial" w:hAnsi="Arial" w:cs="Arial"/>
          <w:b/>
          <w:color w:val="000000" w:themeColor="text1"/>
          <w:sz w:val="28"/>
          <w:szCs w:val="28"/>
        </w:rPr>
        <w:t xml:space="preserve">not </w:t>
      </w:r>
      <w:r w:rsidRPr="00E925D3">
        <w:rPr>
          <w:rFonts w:ascii="Arial" w:hAnsi="Arial" w:cs="Arial"/>
          <w:color w:val="000000" w:themeColor="text1"/>
          <w:sz w:val="28"/>
          <w:szCs w:val="28"/>
        </w:rPr>
        <w:t xml:space="preserve">automatically contact parents if there is a disclosure by the child or there are other concerns that the child may be at risk of significant harm.  Rather schools should discuss concerns with the First Contact Service. Information should not be shared with parents if there was a likelihood that by doing so it might place the child at further risk of harm. </w:t>
      </w:r>
    </w:p>
    <w:p w14:paraId="768CE370"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 </w:t>
      </w:r>
    </w:p>
    <w:p w14:paraId="15FE3028" w14:textId="77777777" w:rsidR="00E925D3" w:rsidRPr="00E925D3" w:rsidRDefault="00E925D3" w:rsidP="00E925D3">
      <w:pPr>
        <w:spacing w:after="26"/>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Parents must be aware that once matters have been referred to the First Contact Service the school can only explain the procedure and is not able to give ‘progress reports’ on the case. </w:t>
      </w:r>
    </w:p>
    <w:p w14:paraId="538A3ABC"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8FC0DB8" w14:textId="77777777" w:rsidR="00E925D3" w:rsidRPr="00E925D3" w:rsidRDefault="00E925D3" w:rsidP="00E925D3">
      <w:pPr>
        <w:pStyle w:val="Heading2"/>
        <w:tabs>
          <w:tab w:val="center" w:pos="399"/>
          <w:tab w:val="center" w:pos="1508"/>
        </w:tabs>
        <w:jc w:val="both"/>
        <w:rPr>
          <w:rFonts w:ascii="Arial" w:hAnsi="Arial" w:cs="Arial"/>
          <w:color w:val="000000" w:themeColor="text1"/>
          <w:sz w:val="28"/>
          <w:szCs w:val="28"/>
        </w:rPr>
      </w:pPr>
      <w:r w:rsidRPr="00E925D3">
        <w:rPr>
          <w:rFonts w:ascii="Arial" w:eastAsia="Calibri" w:hAnsi="Arial" w:cs="Arial"/>
          <w:color w:val="000000" w:themeColor="text1"/>
          <w:sz w:val="28"/>
          <w:szCs w:val="28"/>
        </w:rPr>
        <w:tab/>
      </w:r>
      <w:r w:rsidRPr="00E925D3">
        <w:rPr>
          <w:rFonts w:ascii="Arial" w:hAnsi="Arial" w:cs="Arial"/>
          <w:color w:val="000000" w:themeColor="text1"/>
          <w:sz w:val="28"/>
          <w:szCs w:val="28"/>
        </w:rPr>
        <w:t xml:space="preserve">(2) </w:t>
      </w:r>
      <w:r w:rsidRPr="00E925D3">
        <w:rPr>
          <w:rFonts w:ascii="Arial" w:hAnsi="Arial" w:cs="Arial"/>
          <w:color w:val="000000" w:themeColor="text1"/>
          <w:sz w:val="28"/>
          <w:szCs w:val="28"/>
        </w:rPr>
        <w:tab/>
        <w:t xml:space="preserve">School staff </w:t>
      </w:r>
    </w:p>
    <w:p w14:paraId="78A73A5C" w14:textId="77777777" w:rsidR="00E925D3" w:rsidRPr="00E925D3" w:rsidRDefault="00E925D3" w:rsidP="00E925D3">
      <w:pPr>
        <w:spacing w:after="0"/>
        <w:ind w:left="821"/>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4276D8A1" w14:textId="77777777" w:rsidR="00E925D3" w:rsidRPr="00E925D3" w:rsidRDefault="00E925D3" w:rsidP="00E925D3">
      <w:pPr>
        <w:ind w:left="278" w:right="328"/>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There is a delicate balance to be struck between alerting members of staff to the concern about the child and the need to protect the child from too many people knowing.  Information should only be divulged on a ‘need to know’ basis. Other members of staff need to know sufficient to prepare them to act with sensitivity to a distressed pupil. They do not need to know details. </w:t>
      </w:r>
    </w:p>
    <w:p w14:paraId="6461600B"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6AE71BF" w14:textId="77777777" w:rsidR="00E925D3" w:rsidRPr="00E925D3" w:rsidRDefault="00E925D3" w:rsidP="00E925D3">
      <w:pPr>
        <w:pStyle w:val="Heading2"/>
        <w:tabs>
          <w:tab w:val="center" w:pos="399"/>
          <w:tab w:val="center" w:pos="3052"/>
        </w:tabs>
        <w:jc w:val="both"/>
        <w:rPr>
          <w:rFonts w:ascii="Arial" w:hAnsi="Arial" w:cs="Arial"/>
          <w:color w:val="000000" w:themeColor="text1"/>
          <w:sz w:val="28"/>
          <w:szCs w:val="28"/>
        </w:rPr>
      </w:pPr>
      <w:r w:rsidRPr="00E925D3">
        <w:rPr>
          <w:rFonts w:ascii="Arial" w:eastAsia="Calibri" w:hAnsi="Arial" w:cs="Arial"/>
          <w:color w:val="000000" w:themeColor="text1"/>
          <w:sz w:val="28"/>
          <w:szCs w:val="28"/>
        </w:rPr>
        <w:tab/>
      </w:r>
      <w:r w:rsidRPr="00E925D3">
        <w:rPr>
          <w:rFonts w:ascii="Arial" w:hAnsi="Arial" w:cs="Arial"/>
          <w:color w:val="000000" w:themeColor="text1"/>
          <w:sz w:val="28"/>
          <w:szCs w:val="28"/>
        </w:rPr>
        <w:t xml:space="preserve">(3) </w:t>
      </w:r>
      <w:r w:rsidRPr="00E925D3">
        <w:rPr>
          <w:rFonts w:ascii="Arial" w:hAnsi="Arial" w:cs="Arial"/>
          <w:color w:val="000000" w:themeColor="text1"/>
          <w:sz w:val="28"/>
          <w:szCs w:val="28"/>
        </w:rPr>
        <w:tab/>
        <w:t xml:space="preserve">Children transferring to another school </w:t>
      </w:r>
    </w:p>
    <w:p w14:paraId="6D4E6781" w14:textId="77777777" w:rsidR="00E925D3" w:rsidRPr="00E925D3" w:rsidRDefault="00E925D3" w:rsidP="00E925D3">
      <w:pPr>
        <w:spacing w:after="0"/>
        <w:ind w:left="821"/>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73E5A5C3" w14:textId="77777777" w:rsidR="00E925D3" w:rsidRPr="00E925D3" w:rsidRDefault="00E925D3" w:rsidP="00E925D3">
      <w:pPr>
        <w:ind w:left="278" w:right="328"/>
        <w:jc w:val="both"/>
        <w:rPr>
          <w:rFonts w:ascii="Arial" w:hAnsi="Arial" w:cs="Arial"/>
          <w:color w:val="000000" w:themeColor="text1"/>
          <w:sz w:val="28"/>
          <w:szCs w:val="28"/>
        </w:rPr>
      </w:pPr>
      <w:r w:rsidRPr="00E925D3">
        <w:rPr>
          <w:rFonts w:ascii="Arial" w:hAnsi="Arial" w:cs="Arial"/>
          <w:color w:val="000000" w:themeColor="text1"/>
          <w:sz w:val="28"/>
          <w:szCs w:val="28"/>
        </w:rPr>
        <w:t xml:space="preserve">When a child on the Child Protection List moves to another school the designated lead professional will inform the new school immediately and arrange the handover of confidential information separately from other records. </w:t>
      </w:r>
    </w:p>
    <w:p w14:paraId="4C152B3E"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328B7AC" w14:textId="77777777" w:rsidR="00E925D3" w:rsidRPr="00E925D3" w:rsidRDefault="00E925D3" w:rsidP="00E925D3">
      <w:pPr>
        <w:ind w:left="278" w:right="323"/>
        <w:jc w:val="both"/>
        <w:rPr>
          <w:rFonts w:ascii="Arial" w:hAnsi="Arial" w:cs="Arial"/>
          <w:color w:val="000000" w:themeColor="text1"/>
          <w:sz w:val="28"/>
          <w:szCs w:val="28"/>
        </w:rPr>
      </w:pPr>
      <w:r w:rsidRPr="00E925D3">
        <w:rPr>
          <w:rFonts w:ascii="Arial" w:hAnsi="Arial" w:cs="Arial"/>
          <w:color w:val="000000" w:themeColor="text1"/>
          <w:sz w:val="28"/>
          <w:szCs w:val="28"/>
        </w:rPr>
        <w:t xml:space="preserve">If a child for whom there are other existing serious concerns transfers to another school, the new receiving school will be informed immediately and written records will follow.  Both schools should maintain evidence of the secure transfer and receipt of information. If the school is within the County or close by, information could be handed over personally from one safeguarding lead to another. A form should be prepared for both schools to sign to confirm receipt of the records.  Elemore Hall utilises the Sleuth recording system for all information, including safeguarding, for all pupils. </w:t>
      </w:r>
    </w:p>
    <w:p w14:paraId="2C1B2CA2"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98C12F4"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Data that is not being transferred to another school should be kept in line with the school’s Data Retention Policy, e.g. electively home educated pupils or moving to full time employment. </w:t>
      </w:r>
    </w:p>
    <w:p w14:paraId="7DBFD4C8"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352FB0F" w14:textId="77777777" w:rsidR="00E925D3" w:rsidRPr="00E925D3" w:rsidRDefault="00E925D3" w:rsidP="00E925D3">
      <w:pPr>
        <w:pStyle w:val="Heading2"/>
        <w:tabs>
          <w:tab w:val="center" w:pos="399"/>
          <w:tab w:val="center" w:pos="2191"/>
        </w:tabs>
        <w:jc w:val="both"/>
        <w:rPr>
          <w:rFonts w:ascii="Arial" w:hAnsi="Arial" w:cs="Arial"/>
          <w:color w:val="000000" w:themeColor="text1"/>
          <w:sz w:val="28"/>
          <w:szCs w:val="28"/>
        </w:rPr>
      </w:pPr>
      <w:r w:rsidRPr="00E925D3">
        <w:rPr>
          <w:rFonts w:ascii="Arial" w:eastAsia="Calibri" w:hAnsi="Arial" w:cs="Arial"/>
          <w:color w:val="000000" w:themeColor="text1"/>
          <w:sz w:val="28"/>
          <w:szCs w:val="28"/>
        </w:rPr>
        <w:lastRenderedPageBreak/>
        <w:tab/>
      </w:r>
      <w:r w:rsidRPr="00E925D3">
        <w:rPr>
          <w:rFonts w:ascii="Arial" w:hAnsi="Arial" w:cs="Arial"/>
          <w:color w:val="000000" w:themeColor="text1"/>
          <w:sz w:val="28"/>
          <w:szCs w:val="28"/>
        </w:rPr>
        <w:t xml:space="preserve">(4) </w:t>
      </w:r>
      <w:r w:rsidRPr="00E925D3">
        <w:rPr>
          <w:rFonts w:ascii="Arial" w:hAnsi="Arial" w:cs="Arial"/>
          <w:color w:val="000000" w:themeColor="text1"/>
          <w:sz w:val="28"/>
          <w:szCs w:val="28"/>
        </w:rPr>
        <w:tab/>
        <w:t xml:space="preserve">Guidance and protocols </w:t>
      </w:r>
    </w:p>
    <w:p w14:paraId="617658C5" w14:textId="77777777" w:rsidR="00E925D3" w:rsidRPr="00E925D3" w:rsidRDefault="00E925D3" w:rsidP="00E925D3">
      <w:pPr>
        <w:spacing w:after="9"/>
        <w:ind w:left="821"/>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1438741B" w14:textId="77777777" w:rsidR="00E925D3" w:rsidRPr="00E925D3" w:rsidRDefault="00E925D3" w:rsidP="00E925D3">
      <w:pPr>
        <w:numPr>
          <w:ilvl w:val="0"/>
          <w:numId w:val="22"/>
        </w:numPr>
        <w:spacing w:after="5" w:line="248" w:lineRule="auto"/>
        <w:ind w:hanging="360"/>
        <w:jc w:val="both"/>
        <w:rPr>
          <w:rFonts w:ascii="Arial" w:hAnsi="Arial" w:cs="Arial"/>
          <w:color w:val="000000" w:themeColor="text1"/>
          <w:sz w:val="28"/>
          <w:szCs w:val="28"/>
        </w:rPr>
      </w:pPr>
      <w:hyperlink r:id="rId128">
        <w:r w:rsidRPr="00E925D3">
          <w:rPr>
            <w:rFonts w:ascii="Arial" w:hAnsi="Arial" w:cs="Arial"/>
            <w:color w:val="000000" w:themeColor="text1"/>
            <w:sz w:val="28"/>
            <w:szCs w:val="28"/>
            <w:u w:val="single" w:color="0563C1"/>
          </w:rPr>
          <w:t>‘Information sharing’</w:t>
        </w:r>
      </w:hyperlink>
      <w:hyperlink r:id="rId129">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on the Durham Safeguarding Children Partnership website </w:t>
      </w:r>
    </w:p>
    <w:p w14:paraId="54CAF0EC" w14:textId="77777777" w:rsidR="00E925D3" w:rsidRPr="00E925D3" w:rsidRDefault="00E925D3" w:rsidP="00E925D3">
      <w:pPr>
        <w:numPr>
          <w:ilvl w:val="0"/>
          <w:numId w:val="22"/>
        </w:numPr>
        <w:spacing w:after="10" w:line="249" w:lineRule="auto"/>
        <w:ind w:hanging="360"/>
        <w:jc w:val="both"/>
        <w:rPr>
          <w:rFonts w:ascii="Arial" w:hAnsi="Arial" w:cs="Arial"/>
          <w:color w:val="000000" w:themeColor="text1"/>
          <w:sz w:val="28"/>
          <w:szCs w:val="28"/>
        </w:rPr>
      </w:pPr>
      <w:hyperlink r:id="rId130">
        <w:r w:rsidRPr="00E925D3">
          <w:rPr>
            <w:rFonts w:ascii="Arial" w:hAnsi="Arial" w:cs="Arial"/>
            <w:color w:val="000000" w:themeColor="text1"/>
            <w:sz w:val="28"/>
            <w:szCs w:val="28"/>
            <w:u w:val="single" w:color="0563C1"/>
          </w:rPr>
          <w:t>HM Government, Information Sharing: Advice for practitioners providing safeguarding services to</w:t>
        </w:r>
      </w:hyperlink>
      <w:hyperlink r:id="rId131">
        <w:r w:rsidRPr="00E925D3">
          <w:rPr>
            <w:rFonts w:ascii="Arial" w:hAnsi="Arial" w:cs="Arial"/>
            <w:color w:val="000000" w:themeColor="text1"/>
            <w:sz w:val="28"/>
            <w:szCs w:val="28"/>
          </w:rPr>
          <w:t xml:space="preserve"> </w:t>
        </w:r>
      </w:hyperlink>
      <w:hyperlink r:id="rId132">
        <w:r w:rsidRPr="00E925D3">
          <w:rPr>
            <w:rFonts w:ascii="Arial" w:hAnsi="Arial" w:cs="Arial"/>
            <w:color w:val="000000" w:themeColor="text1"/>
            <w:sz w:val="28"/>
            <w:szCs w:val="28"/>
            <w:u w:val="single" w:color="0563C1"/>
          </w:rPr>
          <w:t>children, young people, parents and carers.</w:t>
        </w:r>
      </w:hyperlink>
      <w:hyperlink r:id="rId133">
        <w:r w:rsidRPr="00E925D3">
          <w:rPr>
            <w:rFonts w:ascii="Arial" w:hAnsi="Arial" w:cs="Arial"/>
            <w:color w:val="000000" w:themeColor="text1"/>
            <w:sz w:val="28"/>
            <w:szCs w:val="28"/>
          </w:rPr>
          <w:t xml:space="preserve"> </w:t>
        </w:r>
      </w:hyperlink>
    </w:p>
    <w:p w14:paraId="088961A8" w14:textId="77777777" w:rsidR="00E925D3" w:rsidRPr="00E925D3" w:rsidRDefault="00E925D3" w:rsidP="00E925D3">
      <w:pPr>
        <w:numPr>
          <w:ilvl w:val="0"/>
          <w:numId w:val="22"/>
        </w:numPr>
        <w:spacing w:after="10" w:line="249" w:lineRule="auto"/>
        <w:ind w:hanging="360"/>
        <w:jc w:val="both"/>
        <w:rPr>
          <w:rFonts w:ascii="Arial" w:hAnsi="Arial" w:cs="Arial"/>
          <w:color w:val="000000" w:themeColor="text1"/>
          <w:sz w:val="28"/>
          <w:szCs w:val="28"/>
        </w:rPr>
      </w:pPr>
      <w:hyperlink r:id="rId134">
        <w:r w:rsidRPr="00E925D3">
          <w:rPr>
            <w:rFonts w:ascii="Arial" w:hAnsi="Arial" w:cs="Arial"/>
            <w:color w:val="000000" w:themeColor="text1"/>
            <w:sz w:val="28"/>
            <w:szCs w:val="28"/>
            <w:u w:val="single" w:color="0563C1"/>
          </w:rPr>
          <w:t>Durham Safeguarding Children Partnership Procedures Manual</w:t>
        </w:r>
      </w:hyperlink>
      <w:hyperlink r:id="rId135">
        <w:r w:rsidRPr="00E925D3">
          <w:rPr>
            <w:rFonts w:ascii="Arial" w:hAnsi="Arial" w:cs="Arial"/>
            <w:color w:val="000000" w:themeColor="text1"/>
            <w:sz w:val="28"/>
            <w:szCs w:val="28"/>
          </w:rPr>
          <w:t xml:space="preserve"> </w:t>
        </w:r>
      </w:hyperlink>
    </w:p>
    <w:p w14:paraId="19742E4B" w14:textId="77777777" w:rsidR="00E925D3" w:rsidRPr="00E925D3" w:rsidRDefault="00E925D3" w:rsidP="00E925D3">
      <w:pPr>
        <w:numPr>
          <w:ilvl w:val="0"/>
          <w:numId w:val="22"/>
        </w:numPr>
        <w:spacing w:after="72" w:line="249" w:lineRule="auto"/>
        <w:ind w:hanging="360"/>
        <w:jc w:val="both"/>
        <w:rPr>
          <w:rFonts w:ascii="Arial" w:hAnsi="Arial" w:cs="Arial"/>
          <w:color w:val="000000" w:themeColor="text1"/>
          <w:sz w:val="28"/>
          <w:szCs w:val="28"/>
        </w:rPr>
      </w:pPr>
      <w:hyperlink r:id="rId136">
        <w:r w:rsidRPr="00E925D3">
          <w:rPr>
            <w:rFonts w:ascii="Arial" w:hAnsi="Arial" w:cs="Arial"/>
            <w:color w:val="000000" w:themeColor="text1"/>
            <w:sz w:val="28"/>
            <w:szCs w:val="28"/>
            <w:u w:val="single" w:color="0563C1"/>
          </w:rPr>
          <w:t>The Data Protection Act 2018</w:t>
        </w:r>
      </w:hyperlink>
      <w:hyperlink r:id="rId137">
        <w:r w:rsidRPr="00E925D3">
          <w:rPr>
            <w:rFonts w:ascii="Arial" w:hAnsi="Arial" w:cs="Arial"/>
            <w:color w:val="000000" w:themeColor="text1"/>
            <w:sz w:val="28"/>
            <w:szCs w:val="28"/>
          </w:rPr>
          <w:t xml:space="preserve"> </w:t>
        </w:r>
      </w:hyperlink>
    </w:p>
    <w:p w14:paraId="1920B8EF" w14:textId="77777777" w:rsidR="00E925D3" w:rsidRPr="00E925D3" w:rsidRDefault="00E925D3" w:rsidP="00E925D3">
      <w:pPr>
        <w:pBdr>
          <w:top w:val="single" w:sz="4" w:space="0" w:color="000000"/>
          <w:left w:val="single" w:sz="4" w:space="0" w:color="000000"/>
          <w:bottom w:val="single" w:sz="4" w:space="0" w:color="000000"/>
          <w:right w:val="single" w:sz="4" w:space="0" w:color="000000"/>
        </w:pBdr>
        <w:spacing w:after="0"/>
        <w:ind w:left="57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17635975" w14:textId="77777777" w:rsidR="00E925D3" w:rsidRPr="00E925D3" w:rsidRDefault="00E925D3" w:rsidP="00E925D3">
      <w:pPr>
        <w:pBdr>
          <w:top w:val="single" w:sz="4" w:space="0" w:color="000000"/>
          <w:left w:val="single" w:sz="4" w:space="0" w:color="000000"/>
          <w:bottom w:val="single" w:sz="4" w:space="0" w:color="000000"/>
          <w:right w:val="single" w:sz="4" w:space="0" w:color="000000"/>
        </w:pBdr>
        <w:spacing w:after="0"/>
        <w:ind w:left="57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Further advice about legal issues is available from Corporate Legal Services </w:t>
      </w:r>
    </w:p>
    <w:p w14:paraId="596B8C8F" w14:textId="77777777" w:rsidR="00E925D3" w:rsidRPr="00E925D3" w:rsidRDefault="00E925D3" w:rsidP="00E925D3">
      <w:pPr>
        <w:pBdr>
          <w:top w:val="single" w:sz="4" w:space="0" w:color="000000"/>
          <w:left w:val="single" w:sz="4" w:space="0" w:color="000000"/>
          <w:bottom w:val="single" w:sz="4" w:space="0" w:color="000000"/>
          <w:right w:val="single" w:sz="4" w:space="0" w:color="000000"/>
        </w:pBdr>
        <w:spacing w:after="0"/>
        <w:ind w:left="57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0DFC267D" w14:textId="77777777" w:rsidR="00E925D3" w:rsidRPr="00E925D3" w:rsidRDefault="00E925D3" w:rsidP="00E925D3">
      <w:pPr>
        <w:pBdr>
          <w:top w:val="single" w:sz="4" w:space="0" w:color="000000"/>
          <w:left w:val="single" w:sz="4" w:space="0" w:color="000000"/>
          <w:bottom w:val="single" w:sz="4" w:space="0" w:color="000000"/>
          <w:right w:val="single" w:sz="4" w:space="0" w:color="000000"/>
        </w:pBdr>
        <w:spacing w:after="247"/>
        <w:ind w:left="574"/>
        <w:jc w:val="both"/>
        <w:rPr>
          <w:rFonts w:ascii="Arial" w:hAnsi="Arial" w:cs="Arial"/>
          <w:color w:val="000000" w:themeColor="text1"/>
          <w:sz w:val="28"/>
          <w:szCs w:val="28"/>
        </w:rPr>
      </w:pPr>
      <w:r w:rsidRPr="00E925D3">
        <w:rPr>
          <w:rFonts w:ascii="Arial" w:hAnsi="Arial" w:cs="Arial"/>
          <w:b/>
          <w:color w:val="000000" w:themeColor="text1"/>
          <w:sz w:val="28"/>
          <w:szCs w:val="28"/>
          <w:u w:val="single" w:color="0563C1"/>
        </w:rPr>
        <w:t>LegalservicesSLA@durham.gov.uk</w:t>
      </w:r>
      <w:r w:rsidRPr="00E925D3">
        <w:rPr>
          <w:rFonts w:ascii="Arial" w:hAnsi="Arial" w:cs="Arial"/>
          <w:b/>
          <w:color w:val="000000" w:themeColor="text1"/>
          <w:sz w:val="28"/>
          <w:szCs w:val="28"/>
        </w:rPr>
        <w:t xml:space="preserve">  03000 266 196 </w:t>
      </w:r>
    </w:p>
    <w:p w14:paraId="1D5D4967" w14:textId="77777777" w:rsidR="00E925D3" w:rsidRPr="00E925D3" w:rsidRDefault="00E925D3" w:rsidP="00E925D3">
      <w:pPr>
        <w:spacing w:after="117"/>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ED5AC8B" w14:textId="77777777" w:rsidR="00E925D3" w:rsidRPr="00E925D3" w:rsidRDefault="00E925D3" w:rsidP="00E925D3">
      <w:pPr>
        <w:pStyle w:val="Heading1"/>
        <w:ind w:left="293"/>
        <w:jc w:val="both"/>
        <w:rPr>
          <w:rFonts w:ascii="Arial" w:hAnsi="Arial" w:cs="Arial"/>
          <w:color w:val="000000" w:themeColor="text1"/>
          <w:sz w:val="28"/>
          <w:szCs w:val="28"/>
        </w:rPr>
      </w:pPr>
      <w:r w:rsidRPr="00E925D3">
        <w:rPr>
          <w:rFonts w:ascii="Arial" w:hAnsi="Arial" w:cs="Arial"/>
          <w:color w:val="000000" w:themeColor="text1"/>
          <w:sz w:val="28"/>
          <w:szCs w:val="28"/>
        </w:rPr>
        <w:t xml:space="preserve">G.  Allegations against staff and volunteers </w:t>
      </w:r>
    </w:p>
    <w:p w14:paraId="064905D9"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3A7215E5"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See Part 4 of Keeping Children Safe in Education September 2025 (paras 352-445).   </w:t>
      </w:r>
    </w:p>
    <w:p w14:paraId="45BED7A5" w14:textId="77777777" w:rsidR="00E925D3" w:rsidRPr="00E925D3" w:rsidRDefault="00E925D3" w:rsidP="00E925D3">
      <w:pPr>
        <w:spacing w:after="0"/>
        <w:ind w:left="355"/>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563AC88" w14:textId="77777777" w:rsidR="00E925D3" w:rsidRPr="00E925D3" w:rsidRDefault="00E925D3" w:rsidP="00E925D3">
      <w:pPr>
        <w:ind w:left="278" w:right="668"/>
        <w:jc w:val="both"/>
        <w:rPr>
          <w:rFonts w:ascii="Arial" w:hAnsi="Arial" w:cs="Arial"/>
          <w:color w:val="000000" w:themeColor="text1"/>
          <w:sz w:val="28"/>
          <w:szCs w:val="28"/>
        </w:rPr>
      </w:pPr>
      <w:hyperlink r:id="rId138">
        <w:r w:rsidRPr="00E925D3">
          <w:rPr>
            <w:rFonts w:ascii="Arial" w:hAnsi="Arial" w:cs="Arial"/>
            <w:color w:val="000000" w:themeColor="text1"/>
            <w:sz w:val="28"/>
            <w:szCs w:val="28"/>
            <w:u w:val="single" w:color="0563C1"/>
          </w:rPr>
          <w:t>The Durham Safeguarding Children Partnership Procedures Manual</w:t>
        </w:r>
      </w:hyperlink>
      <w:hyperlink r:id="rId139">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provides information about dealing with allegations against staff and volunteers (including supply staff) who have contact with children and young people in their work or activities.  </w:t>
      </w:r>
    </w:p>
    <w:p w14:paraId="1BDEC436" w14:textId="77777777" w:rsidR="00E925D3" w:rsidRPr="00E925D3" w:rsidRDefault="00E925D3" w:rsidP="00E925D3">
      <w:pPr>
        <w:spacing w:after="0"/>
        <w:ind w:left="355"/>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C1A072F" w14:textId="77777777" w:rsidR="00E925D3" w:rsidRPr="00E925D3" w:rsidRDefault="00E925D3" w:rsidP="00E925D3">
      <w:pPr>
        <w:ind w:left="278" w:right="327"/>
        <w:jc w:val="both"/>
        <w:rPr>
          <w:rFonts w:ascii="Arial" w:hAnsi="Arial" w:cs="Arial"/>
          <w:color w:val="000000" w:themeColor="text1"/>
          <w:sz w:val="28"/>
          <w:szCs w:val="28"/>
        </w:rPr>
      </w:pPr>
      <w:r w:rsidRPr="00E925D3">
        <w:rPr>
          <w:rFonts w:ascii="Arial" w:hAnsi="Arial" w:cs="Arial"/>
          <w:color w:val="000000" w:themeColor="text1"/>
          <w:sz w:val="28"/>
          <w:szCs w:val="28"/>
        </w:rPr>
        <w:t xml:space="preserve">Allegations of abuse by adults and peers in schools must be investigated in accordance with the DSCP procedures, and when dealing with any allegation against adults and peers, it is vital to keep the welfare of the child as the central concern. However, as in all child protection issues, a balance needs to be struck between supporting and protecting the child and keeping the effects of possibly false allegations to a minimum. Thus, urgent consideration should be given to the substance of the allegations. </w:t>
      </w:r>
    </w:p>
    <w:p w14:paraId="1D927F6D"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82F3AE9" w14:textId="77777777" w:rsidR="00E925D3" w:rsidRPr="00E925D3" w:rsidRDefault="00E925D3" w:rsidP="00E925D3">
      <w:pPr>
        <w:pStyle w:val="Heading2"/>
        <w:ind w:left="365" w:right="4"/>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Receiving an allegation </w:t>
      </w:r>
    </w:p>
    <w:p w14:paraId="66F3CCF7"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20B1525" w14:textId="77777777" w:rsidR="00E925D3" w:rsidRPr="00E925D3" w:rsidRDefault="00E925D3" w:rsidP="00E925D3">
      <w:pPr>
        <w:ind w:left="715" w:right="326" w:hanging="360"/>
        <w:jc w:val="both"/>
        <w:rPr>
          <w:rFonts w:ascii="Arial" w:hAnsi="Arial" w:cs="Arial"/>
          <w:color w:val="000000" w:themeColor="text1"/>
          <w:sz w:val="28"/>
          <w:szCs w:val="28"/>
        </w:rPr>
      </w:pPr>
      <w:r w:rsidRPr="00E925D3">
        <w:rPr>
          <w:rFonts w:ascii="Segoe UI Symbol" w:eastAsia="Wingdings" w:hAnsi="Segoe UI Symbol" w:cs="Segoe UI Symbol"/>
          <w:color w:val="000000" w:themeColor="text1"/>
          <w:sz w:val="28"/>
          <w:szCs w:val="28"/>
        </w:rPr>
        <w:t>➢</w:t>
      </w:r>
      <w:r w:rsidRPr="00E925D3">
        <w:rPr>
          <w:rFonts w:ascii="Arial" w:hAnsi="Arial" w:cs="Arial"/>
          <w:color w:val="000000" w:themeColor="text1"/>
          <w:sz w:val="28"/>
          <w:szCs w:val="28"/>
        </w:rPr>
        <w:t xml:space="preserve"> On receiving an allegation, the Headteacher will proceed in line with recognised procedures - consulting immediately with LA officers (LADO, Local Authority Designated Officers, and/or informing the First Contact Service. If the LADO is unavailable there should be no delay in discussing with First Contact. </w:t>
      </w:r>
      <w:r w:rsidRPr="00E925D3">
        <w:rPr>
          <w:rFonts w:ascii="Arial" w:hAnsi="Arial" w:cs="Arial"/>
          <w:b/>
          <w:color w:val="000000" w:themeColor="text1"/>
          <w:sz w:val="28"/>
          <w:szCs w:val="28"/>
        </w:rPr>
        <w:t xml:space="preserve">The Headteacher must not start to investigate. </w:t>
      </w:r>
    </w:p>
    <w:p w14:paraId="6E36F81E" w14:textId="77777777" w:rsidR="00E925D3" w:rsidRPr="00E925D3" w:rsidRDefault="00E925D3" w:rsidP="00E925D3">
      <w:pPr>
        <w:spacing w:after="0"/>
        <w:ind w:left="716"/>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4DD98245"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If an allegation is made for a person not directly employed by the school recognised procedures should be followed.  This includes supply staff, sports coaches and any individual or organisation using the school premises for the purposes of running activities for children (for example community groups, sports associations, or service providers that run extra-curricular activities).  Under no circumstances should a school cease the use of a supply teacher due to safeguarding concerns without liaising with the LADO.  KCSIE 2025 (para 373-376) </w:t>
      </w:r>
    </w:p>
    <w:p w14:paraId="2C677625" w14:textId="77777777" w:rsidR="00E925D3" w:rsidRPr="00E925D3" w:rsidRDefault="00E925D3" w:rsidP="00E925D3">
      <w:pPr>
        <w:spacing w:after="0"/>
        <w:ind w:left="716"/>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182C448F" w14:textId="77777777" w:rsidR="00E925D3" w:rsidRPr="00E925D3" w:rsidRDefault="00E925D3" w:rsidP="00E925D3">
      <w:pPr>
        <w:ind w:left="278" w:right="330"/>
        <w:jc w:val="both"/>
        <w:rPr>
          <w:rFonts w:ascii="Arial" w:hAnsi="Arial" w:cs="Arial"/>
          <w:color w:val="000000" w:themeColor="text1"/>
          <w:sz w:val="28"/>
          <w:szCs w:val="28"/>
        </w:rPr>
      </w:pPr>
      <w:r w:rsidRPr="00E925D3">
        <w:rPr>
          <w:rFonts w:ascii="Arial" w:hAnsi="Arial" w:cs="Arial"/>
          <w:color w:val="000000" w:themeColor="text1"/>
          <w:sz w:val="28"/>
          <w:szCs w:val="28"/>
        </w:rPr>
        <w:t xml:space="preserve">Allegations regarding the Headteacher should be passed to the Chair of Governors. Should this lead to delay, the person receiving details of the allegation should follow the advice above and report the matter immediately to the LADO and First Contact Service. At this stage the Headteacher should not be informed of the allegation (the same process as for any member of staff or adult in school). The Chair of Governors should be informed as soon as possible and asked to contact the LADO. </w:t>
      </w:r>
    </w:p>
    <w:tbl>
      <w:tblPr>
        <w:tblStyle w:val="TableGrid"/>
        <w:tblW w:w="9885" w:type="dxa"/>
        <w:tblInd w:w="-5" w:type="dxa"/>
        <w:tblCellMar>
          <w:top w:w="14" w:type="dxa"/>
          <w:left w:w="2416" w:type="dxa"/>
          <w:right w:w="115" w:type="dxa"/>
        </w:tblCellMar>
        <w:tblLook w:val="04A0" w:firstRow="1" w:lastRow="0" w:firstColumn="1" w:lastColumn="0" w:noHBand="0" w:noVBand="1"/>
      </w:tblPr>
      <w:tblGrid>
        <w:gridCol w:w="9885"/>
      </w:tblGrid>
      <w:tr w:rsidR="00E925D3" w:rsidRPr="00E925D3" w14:paraId="291ED127" w14:textId="77777777" w:rsidTr="00E925D3">
        <w:trPr>
          <w:trHeight w:val="2275"/>
        </w:trPr>
        <w:tc>
          <w:tcPr>
            <w:tcW w:w="9885" w:type="dxa"/>
            <w:tcBorders>
              <w:top w:val="single" w:sz="4" w:space="0" w:color="000000"/>
              <w:left w:val="single" w:sz="4" w:space="0" w:color="000000"/>
              <w:bottom w:val="single" w:sz="4" w:space="0" w:color="000000"/>
              <w:right w:val="single" w:sz="4" w:space="0" w:color="000000"/>
            </w:tcBorders>
          </w:tcPr>
          <w:p w14:paraId="754ED0A0" w14:textId="77777777" w:rsidR="00E925D3" w:rsidRPr="00E925D3" w:rsidRDefault="00E925D3" w:rsidP="00E925D3">
            <w:pPr>
              <w:spacing w:line="259" w:lineRule="auto"/>
              <w:ind w:right="1737"/>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6BA6908B" w14:textId="77777777" w:rsidR="00E925D3" w:rsidRPr="00E925D3" w:rsidRDefault="00E925D3" w:rsidP="00E925D3">
            <w:pPr>
              <w:spacing w:line="259" w:lineRule="auto"/>
              <w:ind w:right="180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Local Authority Designated Officer (LADO)  </w:t>
            </w:r>
          </w:p>
          <w:p w14:paraId="70041F9A" w14:textId="77777777" w:rsidR="00E925D3" w:rsidRPr="00E925D3" w:rsidRDefault="00E925D3" w:rsidP="00E925D3">
            <w:pPr>
              <w:spacing w:line="259" w:lineRule="auto"/>
              <w:ind w:right="1737"/>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693D4191" w14:textId="77777777" w:rsidR="00E925D3" w:rsidRPr="00E925D3" w:rsidRDefault="00E925D3" w:rsidP="00E925D3">
            <w:pPr>
              <w:spacing w:line="259" w:lineRule="auto"/>
              <w:ind w:right="1805"/>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Sharon Lewis / Louise Brooks 03000 268835 </w:t>
            </w:r>
          </w:p>
          <w:p w14:paraId="6E0943CB" w14:textId="77777777" w:rsidR="00E925D3" w:rsidRPr="00E925D3" w:rsidRDefault="00E925D3" w:rsidP="00E925D3">
            <w:pPr>
              <w:spacing w:line="259" w:lineRule="auto"/>
              <w:ind w:right="242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First Contact Service 03000 </w:t>
            </w:r>
          </w:p>
          <w:p w14:paraId="747AC711" w14:textId="77777777" w:rsidR="00E925D3" w:rsidRPr="00E925D3" w:rsidRDefault="00E925D3" w:rsidP="00E925D3">
            <w:pPr>
              <w:spacing w:line="259" w:lineRule="auto"/>
              <w:ind w:right="2300"/>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26 79 79 </w:t>
            </w:r>
          </w:p>
          <w:p w14:paraId="2533CEFD" w14:textId="77777777" w:rsidR="00E925D3" w:rsidRPr="00E925D3" w:rsidRDefault="00E925D3" w:rsidP="00E925D3">
            <w:pPr>
              <w:spacing w:line="259" w:lineRule="auto"/>
              <w:ind w:right="235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4F988478" w14:textId="77777777" w:rsidR="00E925D3" w:rsidRPr="00E925D3" w:rsidRDefault="00E925D3" w:rsidP="00E925D3">
            <w:pPr>
              <w:spacing w:line="259" w:lineRule="auto"/>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r w:rsidRPr="00E925D3">
              <w:rPr>
                <w:rFonts w:ascii="Arial" w:hAnsi="Arial" w:cs="Arial"/>
                <w:b/>
                <w:color w:val="000000" w:themeColor="text1"/>
                <w:sz w:val="28"/>
                <w:szCs w:val="28"/>
                <w:u w:val="single" w:color="0563C1"/>
              </w:rPr>
              <w:t>CYPSLADOSecure@durham.gov.uk</w:t>
            </w:r>
            <w:r w:rsidRPr="00E925D3">
              <w:rPr>
                <w:rFonts w:ascii="Arial" w:hAnsi="Arial" w:cs="Arial"/>
                <w:b/>
                <w:color w:val="000000" w:themeColor="text1"/>
                <w:sz w:val="28"/>
                <w:szCs w:val="28"/>
              </w:rPr>
              <w:t xml:space="preserve"> </w:t>
            </w:r>
          </w:p>
        </w:tc>
      </w:tr>
    </w:tbl>
    <w:p w14:paraId="1E4A8BAE" w14:textId="77777777" w:rsidR="00E925D3" w:rsidRPr="00E925D3" w:rsidRDefault="00E925D3" w:rsidP="00E925D3">
      <w:pPr>
        <w:spacing w:after="0"/>
        <w:ind w:left="46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CDD42C4"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Where it is suspected that a crime has been committed, then the matter should be reported to the police with immediate effect. </w:t>
      </w:r>
    </w:p>
    <w:p w14:paraId="3F5727A7" w14:textId="77777777" w:rsidR="00E925D3" w:rsidRPr="00E925D3" w:rsidRDefault="00E925D3" w:rsidP="00E925D3">
      <w:pPr>
        <w:spacing w:after="21"/>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D991254" w14:textId="77777777" w:rsidR="00E925D3" w:rsidRPr="00E925D3" w:rsidRDefault="00E925D3" w:rsidP="00E925D3">
      <w:pPr>
        <w:pStyle w:val="Heading2"/>
        <w:ind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Carrying out an investigation </w:t>
      </w:r>
    </w:p>
    <w:p w14:paraId="4460E021" w14:textId="77777777" w:rsidR="00E925D3" w:rsidRPr="00E925D3" w:rsidRDefault="00E925D3" w:rsidP="00E925D3">
      <w:pPr>
        <w:spacing w:after="72"/>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538333FE" w14:textId="77777777" w:rsidR="00E925D3" w:rsidRPr="00E925D3" w:rsidRDefault="00E925D3" w:rsidP="00E925D3">
      <w:pPr>
        <w:numPr>
          <w:ilvl w:val="0"/>
          <w:numId w:val="23"/>
        </w:numPr>
        <w:spacing w:after="5" w:line="248" w:lineRule="auto"/>
        <w:ind w:left="715"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Investigations will be carried out by the appropriate agencies. </w:t>
      </w:r>
    </w:p>
    <w:p w14:paraId="6B6E8797"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A54906A" w14:textId="77777777" w:rsidR="00E925D3" w:rsidRPr="00E925D3" w:rsidRDefault="00E925D3" w:rsidP="00E925D3">
      <w:pPr>
        <w:numPr>
          <w:ilvl w:val="0"/>
          <w:numId w:val="23"/>
        </w:numPr>
        <w:spacing w:after="5" w:line="248" w:lineRule="auto"/>
        <w:ind w:left="715"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In dealing with any allegation the Headteacher and Governors need to balance: </w:t>
      </w:r>
    </w:p>
    <w:p w14:paraId="6934DCFD"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C0ED5BD" w14:textId="77777777" w:rsidR="00E925D3" w:rsidRPr="00E925D3" w:rsidRDefault="00E925D3" w:rsidP="00E925D3">
      <w:pPr>
        <w:numPr>
          <w:ilvl w:val="0"/>
          <w:numId w:val="24"/>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seriousness of the allegation. </w:t>
      </w:r>
    </w:p>
    <w:p w14:paraId="502A88DA" w14:textId="77777777" w:rsidR="00E925D3" w:rsidRPr="00E925D3" w:rsidRDefault="00E925D3" w:rsidP="00E925D3">
      <w:pPr>
        <w:numPr>
          <w:ilvl w:val="0"/>
          <w:numId w:val="24"/>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risk of harm to pupils. </w:t>
      </w:r>
    </w:p>
    <w:p w14:paraId="0AD10132" w14:textId="77777777" w:rsidR="00E925D3" w:rsidRPr="00E925D3" w:rsidRDefault="00E925D3" w:rsidP="00E925D3">
      <w:pPr>
        <w:numPr>
          <w:ilvl w:val="0"/>
          <w:numId w:val="24"/>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Possible contamination of evidence. </w:t>
      </w:r>
    </w:p>
    <w:p w14:paraId="0F278128" w14:textId="77777777" w:rsidR="00E925D3" w:rsidRPr="00E925D3" w:rsidRDefault="00E925D3" w:rsidP="00E925D3">
      <w:pPr>
        <w:numPr>
          <w:ilvl w:val="0"/>
          <w:numId w:val="24"/>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welfare of the person concerned. </w:t>
      </w:r>
    </w:p>
    <w:p w14:paraId="79929287"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70C2B53" w14:textId="77777777" w:rsidR="00E925D3" w:rsidRPr="00E925D3" w:rsidRDefault="00E925D3" w:rsidP="00E925D3">
      <w:pPr>
        <w:numPr>
          <w:ilvl w:val="0"/>
          <w:numId w:val="25"/>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 xml:space="preserve">Suspension of the member of staff/adult in school will be considered: </w:t>
      </w:r>
    </w:p>
    <w:p w14:paraId="78E6C061" w14:textId="77777777" w:rsidR="00E925D3" w:rsidRPr="00E925D3" w:rsidRDefault="00E925D3" w:rsidP="00E925D3">
      <w:pPr>
        <w:spacing w:after="0"/>
        <w:ind w:left="716"/>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76F300A" w14:textId="77777777" w:rsidR="00E925D3" w:rsidRPr="00E925D3" w:rsidRDefault="00E925D3" w:rsidP="00E925D3">
      <w:pPr>
        <w:ind w:left="726"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(a) if there are any grounds for doubt as to the suitability of the employee to continue to work (b) where suspension may assist in the completion of an investigation. </w:t>
      </w:r>
    </w:p>
    <w:p w14:paraId="0F92D19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E7E6AAA" w14:textId="77777777" w:rsidR="00E925D3" w:rsidRPr="00E925D3" w:rsidRDefault="00E925D3" w:rsidP="00E925D3">
      <w:pPr>
        <w:numPr>
          <w:ilvl w:val="0"/>
          <w:numId w:val="25"/>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 xml:space="preserve">Suspension will be carried out in line with LA guidelines.  Headteachers should contact Human Resources for </w:t>
      </w:r>
      <w:proofErr w:type="gramStart"/>
      <w:r w:rsidRPr="00E925D3">
        <w:rPr>
          <w:rFonts w:ascii="Arial" w:hAnsi="Arial" w:cs="Arial"/>
          <w:color w:val="000000" w:themeColor="text1"/>
          <w:sz w:val="28"/>
          <w:szCs w:val="28"/>
        </w:rPr>
        <w:t>guidance  (</w:t>
      </w:r>
      <w:proofErr w:type="gramEnd"/>
      <w:r w:rsidRPr="00E925D3">
        <w:rPr>
          <w:rFonts w:ascii="Arial" w:hAnsi="Arial" w:cs="Arial"/>
          <w:color w:val="000000" w:themeColor="text1"/>
          <w:sz w:val="28"/>
          <w:szCs w:val="28"/>
          <w:u w:val="single" w:color="0563C1"/>
        </w:rPr>
        <w:t>HRSchools@durham.gov.uk</w:t>
      </w:r>
      <w:r w:rsidRPr="00E925D3">
        <w:rPr>
          <w:rFonts w:ascii="Arial" w:hAnsi="Arial" w:cs="Arial"/>
          <w:color w:val="000000" w:themeColor="text1"/>
          <w:sz w:val="28"/>
          <w:szCs w:val="28"/>
        </w:rPr>
        <w:t xml:space="preserve"> ). </w:t>
      </w:r>
    </w:p>
    <w:p w14:paraId="22CEBE12" w14:textId="77777777" w:rsidR="00E925D3" w:rsidRPr="00E925D3" w:rsidRDefault="00E925D3" w:rsidP="00E925D3">
      <w:pPr>
        <w:spacing w:after="0"/>
        <w:ind w:left="716"/>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05E88DC" w14:textId="77777777" w:rsidR="00E925D3" w:rsidRPr="00E925D3" w:rsidRDefault="00E925D3" w:rsidP="00E925D3">
      <w:pPr>
        <w:numPr>
          <w:ilvl w:val="0"/>
          <w:numId w:val="25"/>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 xml:space="preserve">Suspension should not be an automatic response.  Wherever possible, redeployment should be considered as an alternative considering the seriousness of the allegation made.  KCSIE  2025 Part 4, (para 379-386). </w:t>
      </w:r>
    </w:p>
    <w:p w14:paraId="75B55555"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8978FFF" w14:textId="77777777" w:rsidR="00E925D3" w:rsidRPr="00E925D3" w:rsidRDefault="00E925D3" w:rsidP="00E925D3">
      <w:pPr>
        <w:spacing w:after="0"/>
        <w:ind w:left="716"/>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97BF5B0" w14:textId="77777777" w:rsidR="00E925D3" w:rsidRPr="00E925D3" w:rsidRDefault="00E925D3" w:rsidP="00E925D3">
      <w:pPr>
        <w:spacing w:after="0"/>
        <w:ind w:left="46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38D48CA" w14:textId="77777777" w:rsidR="00E925D3" w:rsidRPr="00E925D3" w:rsidRDefault="00E925D3" w:rsidP="00E925D3">
      <w:pPr>
        <w:numPr>
          <w:ilvl w:val="0"/>
          <w:numId w:val="25"/>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 xml:space="preserve">During the investigation support will be offered to both the pupil making the allegation and the adult/peer concerned. </w:t>
      </w:r>
    </w:p>
    <w:p w14:paraId="7E2E3DED" w14:textId="77777777" w:rsidR="00E925D3" w:rsidRPr="00E925D3" w:rsidRDefault="00E925D3" w:rsidP="00E925D3">
      <w:pPr>
        <w:spacing w:after="43"/>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F0AB76A" w14:textId="77777777" w:rsidR="00E925D3" w:rsidRPr="00E925D3" w:rsidRDefault="00E925D3" w:rsidP="00E925D3">
      <w:pPr>
        <w:numPr>
          <w:ilvl w:val="0"/>
          <w:numId w:val="25"/>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A disciplinary investigation will be carried out only after Police and Intervention and Assessment Teams propose to take no further action.</w:t>
      </w:r>
      <w:r w:rsidRPr="00E925D3">
        <w:rPr>
          <w:rFonts w:ascii="Arial" w:eastAsia="Wingdings" w:hAnsi="Arial" w:cs="Arial"/>
          <w:color w:val="000000" w:themeColor="text1"/>
          <w:sz w:val="28"/>
          <w:szCs w:val="28"/>
        </w:rPr>
        <w:t></w:t>
      </w:r>
    </w:p>
    <w:p w14:paraId="692B4355"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 </w:t>
      </w:r>
    </w:p>
    <w:p w14:paraId="3BC30E50" w14:textId="77777777" w:rsidR="00E925D3" w:rsidRPr="00E925D3" w:rsidRDefault="00E925D3" w:rsidP="00E925D3">
      <w:pPr>
        <w:numPr>
          <w:ilvl w:val="0"/>
          <w:numId w:val="25"/>
        </w:numPr>
        <w:spacing w:after="5" w:line="248" w:lineRule="auto"/>
        <w:ind w:right="237" w:hanging="425"/>
        <w:jc w:val="both"/>
        <w:rPr>
          <w:rFonts w:ascii="Arial" w:hAnsi="Arial" w:cs="Arial"/>
          <w:color w:val="000000" w:themeColor="text1"/>
          <w:sz w:val="28"/>
          <w:szCs w:val="28"/>
        </w:rPr>
      </w:pPr>
      <w:r w:rsidRPr="00E925D3">
        <w:rPr>
          <w:rFonts w:ascii="Arial" w:hAnsi="Arial" w:cs="Arial"/>
          <w:color w:val="000000" w:themeColor="text1"/>
          <w:sz w:val="28"/>
          <w:szCs w:val="28"/>
        </w:rPr>
        <w:t>Detailed records will be kept by all parties involved.</w:t>
      </w:r>
      <w:r w:rsidRPr="00E925D3">
        <w:rPr>
          <w:rFonts w:ascii="Arial" w:eastAsia="Wingdings" w:hAnsi="Arial" w:cs="Arial"/>
          <w:color w:val="000000" w:themeColor="text1"/>
          <w:sz w:val="28"/>
          <w:szCs w:val="28"/>
        </w:rPr>
        <w:t></w:t>
      </w:r>
    </w:p>
    <w:p w14:paraId="4508E542" w14:textId="77777777" w:rsidR="00E925D3" w:rsidRPr="00E925D3" w:rsidRDefault="00E925D3" w:rsidP="00E925D3">
      <w:pPr>
        <w:spacing w:after="0"/>
        <w:ind w:left="461"/>
        <w:jc w:val="both"/>
        <w:rPr>
          <w:rFonts w:ascii="Arial" w:hAnsi="Arial" w:cs="Arial"/>
          <w:color w:val="000000" w:themeColor="text1"/>
          <w:sz w:val="28"/>
          <w:szCs w:val="28"/>
        </w:rPr>
      </w:pPr>
      <w:r w:rsidRPr="00E925D3">
        <w:rPr>
          <w:rFonts w:ascii="Arial" w:eastAsia="Wingdings" w:hAnsi="Arial" w:cs="Arial"/>
          <w:color w:val="000000" w:themeColor="text1"/>
          <w:sz w:val="28"/>
          <w:szCs w:val="28"/>
        </w:rPr>
        <w:t></w:t>
      </w:r>
    </w:p>
    <w:p w14:paraId="014FF8C9"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7407E865"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6E6B5F6E" w14:textId="77777777" w:rsidR="00E925D3" w:rsidRPr="00E925D3" w:rsidRDefault="00E925D3" w:rsidP="00E925D3">
      <w:pPr>
        <w:pStyle w:val="Heading2"/>
        <w:ind w:right="4"/>
        <w:jc w:val="both"/>
        <w:rPr>
          <w:rFonts w:ascii="Arial" w:hAnsi="Arial" w:cs="Arial"/>
          <w:color w:val="000000" w:themeColor="text1"/>
          <w:sz w:val="28"/>
          <w:szCs w:val="28"/>
        </w:rPr>
      </w:pPr>
      <w:r w:rsidRPr="00E925D3">
        <w:rPr>
          <w:rFonts w:ascii="Arial" w:hAnsi="Arial" w:cs="Arial"/>
          <w:color w:val="000000" w:themeColor="text1"/>
          <w:sz w:val="28"/>
          <w:szCs w:val="28"/>
        </w:rPr>
        <w:t xml:space="preserve">Recommendations following an investigation </w:t>
      </w:r>
    </w:p>
    <w:p w14:paraId="2838E43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996EE90" w14:textId="77777777" w:rsidR="00E925D3" w:rsidRPr="00E925D3" w:rsidRDefault="00E925D3" w:rsidP="00E925D3">
      <w:pPr>
        <w:ind w:left="720" w:right="362" w:hanging="452"/>
        <w:jc w:val="both"/>
        <w:rPr>
          <w:rFonts w:ascii="Arial" w:hAnsi="Arial" w:cs="Arial"/>
          <w:color w:val="000000" w:themeColor="text1"/>
          <w:sz w:val="28"/>
          <w:szCs w:val="28"/>
        </w:rPr>
      </w:pPr>
      <w:r w:rsidRPr="00E925D3">
        <w:rPr>
          <w:rFonts w:ascii="Segoe UI Symbol" w:eastAsia="Wingdings" w:hAnsi="Segoe UI Symbol" w:cs="Segoe UI Symbol"/>
          <w:color w:val="000000" w:themeColor="text1"/>
          <w:sz w:val="28"/>
          <w:szCs w:val="28"/>
        </w:rPr>
        <w:t>➢</w:t>
      </w:r>
      <w:r w:rsidRPr="00E925D3">
        <w:rPr>
          <w:rFonts w:ascii="Arial" w:hAnsi="Arial" w:cs="Arial"/>
          <w:color w:val="000000" w:themeColor="text1"/>
          <w:sz w:val="28"/>
          <w:szCs w:val="28"/>
        </w:rPr>
        <w:t xml:space="preserve"> Where recommendations are made to school regarding the outcome of a Child Protection investigation the school will advise Children and Young People’s Services regarding their response to the recommendation. For example, if a person is suspended and returns to school, the date of that return should be communicated. </w:t>
      </w:r>
    </w:p>
    <w:p w14:paraId="1E4ADE16" w14:textId="77777777" w:rsidR="00E925D3" w:rsidRPr="00E925D3" w:rsidRDefault="00E925D3" w:rsidP="00E925D3">
      <w:pPr>
        <w:spacing w:after="0"/>
        <w:ind w:left="708"/>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936A851"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following definitions are now used when determining the outcome of allegation investigations: </w:t>
      </w:r>
    </w:p>
    <w:p w14:paraId="00E3F95B"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4E1C7F0" w14:textId="77777777" w:rsidR="00E925D3" w:rsidRPr="00E925D3" w:rsidRDefault="00E925D3" w:rsidP="00E925D3">
      <w:pPr>
        <w:numPr>
          <w:ilvl w:val="0"/>
          <w:numId w:val="26"/>
        </w:numPr>
        <w:spacing w:after="5" w:line="248" w:lineRule="auto"/>
        <w:ind w:right="237" w:hanging="360"/>
        <w:jc w:val="both"/>
        <w:rPr>
          <w:rFonts w:ascii="Arial" w:hAnsi="Arial" w:cs="Arial"/>
          <w:color w:val="000000" w:themeColor="text1"/>
          <w:sz w:val="28"/>
          <w:szCs w:val="28"/>
        </w:rPr>
      </w:pPr>
      <w:r w:rsidRPr="00E925D3">
        <w:rPr>
          <w:rFonts w:ascii="Arial" w:hAnsi="Arial" w:cs="Arial"/>
          <w:b/>
          <w:color w:val="000000" w:themeColor="text1"/>
          <w:sz w:val="28"/>
          <w:szCs w:val="28"/>
        </w:rPr>
        <w:t>Substantiated</w:t>
      </w:r>
      <w:r w:rsidRPr="00E925D3">
        <w:rPr>
          <w:rFonts w:ascii="Arial" w:hAnsi="Arial" w:cs="Arial"/>
          <w:color w:val="000000" w:themeColor="text1"/>
          <w:sz w:val="28"/>
          <w:szCs w:val="28"/>
        </w:rPr>
        <w:t xml:space="preserve">: there is sufficient evidence to prove the allegation; </w:t>
      </w:r>
    </w:p>
    <w:p w14:paraId="24C01EA7" w14:textId="77777777" w:rsidR="00E925D3" w:rsidRPr="00E925D3" w:rsidRDefault="00E925D3" w:rsidP="00E925D3">
      <w:pPr>
        <w:numPr>
          <w:ilvl w:val="0"/>
          <w:numId w:val="26"/>
        </w:numPr>
        <w:spacing w:after="5" w:line="248" w:lineRule="auto"/>
        <w:ind w:right="237" w:hanging="360"/>
        <w:jc w:val="both"/>
        <w:rPr>
          <w:rFonts w:ascii="Arial" w:hAnsi="Arial" w:cs="Arial"/>
          <w:color w:val="000000" w:themeColor="text1"/>
          <w:sz w:val="28"/>
          <w:szCs w:val="28"/>
        </w:rPr>
      </w:pPr>
      <w:r w:rsidRPr="00E925D3">
        <w:rPr>
          <w:rFonts w:ascii="Arial" w:hAnsi="Arial" w:cs="Arial"/>
          <w:b/>
          <w:color w:val="000000" w:themeColor="text1"/>
          <w:sz w:val="28"/>
          <w:szCs w:val="28"/>
        </w:rPr>
        <w:t>Malicious</w:t>
      </w:r>
      <w:r w:rsidRPr="00E925D3">
        <w:rPr>
          <w:rFonts w:ascii="Arial" w:hAnsi="Arial" w:cs="Arial"/>
          <w:color w:val="000000" w:themeColor="text1"/>
          <w:sz w:val="28"/>
          <w:szCs w:val="28"/>
        </w:rPr>
        <w:t xml:space="preserve">: there is sufficient evidence to disprove the allegation and there has been a deliberate act to deceive or cause harm to the person subject to the allegation; </w:t>
      </w:r>
    </w:p>
    <w:p w14:paraId="7964B126" w14:textId="77777777" w:rsidR="00E925D3" w:rsidRPr="00E925D3" w:rsidRDefault="00E925D3" w:rsidP="00E925D3">
      <w:pPr>
        <w:numPr>
          <w:ilvl w:val="0"/>
          <w:numId w:val="26"/>
        </w:numPr>
        <w:spacing w:after="5" w:line="248" w:lineRule="auto"/>
        <w:ind w:right="237" w:hanging="360"/>
        <w:jc w:val="both"/>
        <w:rPr>
          <w:rFonts w:ascii="Arial" w:hAnsi="Arial" w:cs="Arial"/>
          <w:color w:val="000000" w:themeColor="text1"/>
          <w:sz w:val="28"/>
          <w:szCs w:val="28"/>
        </w:rPr>
      </w:pPr>
      <w:r w:rsidRPr="00E925D3">
        <w:rPr>
          <w:rFonts w:ascii="Arial" w:hAnsi="Arial" w:cs="Arial"/>
          <w:b/>
          <w:color w:val="000000" w:themeColor="text1"/>
          <w:sz w:val="28"/>
          <w:szCs w:val="28"/>
        </w:rPr>
        <w:t>False</w:t>
      </w:r>
      <w:r w:rsidRPr="00E925D3">
        <w:rPr>
          <w:rFonts w:ascii="Arial" w:hAnsi="Arial" w:cs="Arial"/>
          <w:color w:val="000000" w:themeColor="text1"/>
          <w:sz w:val="28"/>
          <w:szCs w:val="28"/>
        </w:rPr>
        <w:t xml:space="preserve">: there is sufficient evidence to disprove the allegation; </w:t>
      </w:r>
    </w:p>
    <w:p w14:paraId="26ECFFC2" w14:textId="77777777" w:rsidR="00E925D3" w:rsidRPr="00E925D3" w:rsidRDefault="00E925D3" w:rsidP="00E925D3">
      <w:pPr>
        <w:numPr>
          <w:ilvl w:val="0"/>
          <w:numId w:val="26"/>
        </w:numPr>
        <w:spacing w:after="5" w:line="248" w:lineRule="auto"/>
        <w:ind w:right="237" w:hanging="360"/>
        <w:jc w:val="both"/>
        <w:rPr>
          <w:rFonts w:ascii="Arial" w:hAnsi="Arial" w:cs="Arial"/>
          <w:color w:val="000000" w:themeColor="text1"/>
          <w:sz w:val="28"/>
          <w:szCs w:val="28"/>
        </w:rPr>
      </w:pPr>
      <w:r w:rsidRPr="00E925D3">
        <w:rPr>
          <w:rFonts w:ascii="Arial" w:hAnsi="Arial" w:cs="Arial"/>
          <w:b/>
          <w:color w:val="000000" w:themeColor="text1"/>
          <w:sz w:val="28"/>
          <w:szCs w:val="28"/>
        </w:rPr>
        <w:t>Unsubstantiated</w:t>
      </w:r>
      <w:r w:rsidRPr="00E925D3">
        <w:rPr>
          <w:rFonts w:ascii="Arial" w:hAnsi="Arial" w:cs="Arial"/>
          <w:color w:val="000000" w:themeColor="text1"/>
          <w:sz w:val="28"/>
          <w:szCs w:val="28"/>
        </w:rPr>
        <w:t xml:space="preserve">: there is insufficient evidence to either prove or disprove the allegation. The term, therefore, does not imply guilt or innocence. </w:t>
      </w:r>
    </w:p>
    <w:p w14:paraId="6D1C802D" w14:textId="77777777" w:rsidR="00E925D3" w:rsidRPr="00E925D3" w:rsidRDefault="00E925D3" w:rsidP="00E925D3">
      <w:pPr>
        <w:numPr>
          <w:ilvl w:val="0"/>
          <w:numId w:val="26"/>
        </w:numPr>
        <w:spacing w:after="5" w:line="248" w:lineRule="auto"/>
        <w:ind w:right="237" w:hanging="360"/>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Unfounded: </w:t>
      </w:r>
      <w:r w:rsidRPr="00E925D3">
        <w:rPr>
          <w:rFonts w:ascii="Arial" w:hAnsi="Arial" w:cs="Arial"/>
          <w:color w:val="000000" w:themeColor="text1"/>
          <w:sz w:val="28"/>
          <w:szCs w:val="28"/>
        </w:rPr>
        <w:t xml:space="preserve">to reflect cases where there is no evidence or proper basis which supports the allegation being made. </w:t>
      </w:r>
    </w:p>
    <w:p w14:paraId="796E4238" w14:textId="77777777" w:rsidR="00E925D3" w:rsidRPr="00E925D3" w:rsidRDefault="00E925D3" w:rsidP="00E925D3">
      <w:pPr>
        <w:tabs>
          <w:tab w:val="center" w:pos="657"/>
          <w:tab w:val="center" w:pos="975"/>
        </w:tabs>
        <w:jc w:val="both"/>
        <w:rPr>
          <w:rFonts w:ascii="Arial" w:hAnsi="Arial" w:cs="Arial"/>
          <w:color w:val="000000" w:themeColor="text1"/>
          <w:sz w:val="28"/>
          <w:szCs w:val="28"/>
        </w:rPr>
      </w:pPr>
      <w:r w:rsidRPr="00E925D3">
        <w:rPr>
          <w:rFonts w:ascii="Arial" w:eastAsia="Calibri" w:hAnsi="Arial" w:cs="Arial"/>
          <w:color w:val="000000" w:themeColor="text1"/>
          <w:sz w:val="28"/>
          <w:szCs w:val="28"/>
        </w:rPr>
        <w:tab/>
      </w:r>
      <w:r w:rsidRPr="00E925D3">
        <w:rPr>
          <w:rFonts w:ascii="Arial" w:hAnsi="Arial" w:cs="Arial"/>
          <w:color w:val="000000" w:themeColor="text1"/>
          <w:sz w:val="28"/>
          <w:szCs w:val="28"/>
        </w:rPr>
        <w:t xml:space="preserve">• </w:t>
      </w:r>
      <w:r w:rsidRPr="00E925D3">
        <w:rPr>
          <w:rFonts w:ascii="Arial" w:hAnsi="Arial" w:cs="Arial"/>
          <w:color w:val="000000" w:themeColor="text1"/>
          <w:sz w:val="28"/>
          <w:szCs w:val="28"/>
        </w:rPr>
        <w:tab/>
        <w:t xml:space="preserve"> </w:t>
      </w:r>
    </w:p>
    <w:p w14:paraId="15EF528F" w14:textId="77777777" w:rsidR="00E925D3" w:rsidRPr="00E925D3" w:rsidRDefault="00E925D3" w:rsidP="00E925D3">
      <w:pPr>
        <w:ind w:right="359"/>
        <w:jc w:val="both"/>
        <w:rPr>
          <w:rFonts w:ascii="Arial" w:hAnsi="Arial" w:cs="Arial"/>
          <w:color w:val="000000" w:themeColor="text1"/>
          <w:sz w:val="28"/>
          <w:szCs w:val="28"/>
        </w:rPr>
      </w:pPr>
      <w:r w:rsidRPr="00E925D3">
        <w:rPr>
          <w:rFonts w:ascii="Arial" w:hAnsi="Arial" w:cs="Arial"/>
          <w:color w:val="000000" w:themeColor="text1"/>
          <w:sz w:val="28"/>
          <w:szCs w:val="28"/>
        </w:rPr>
        <w:t xml:space="preserve">Where it is considered that an individual has engaged in conduct that has harmed (or is likely to harm) a child or if a person other wide poses a risk to harm a child, the Headteacher and/or Governors will make a referral to the DBS in line with their legal requirement to do so. </w:t>
      </w:r>
    </w:p>
    <w:p w14:paraId="193F074D" w14:textId="77777777" w:rsidR="00E925D3" w:rsidRPr="00E925D3" w:rsidRDefault="00E925D3" w:rsidP="00E925D3">
      <w:pPr>
        <w:spacing w:after="117"/>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207D62A" w14:textId="77777777" w:rsidR="00E925D3" w:rsidRPr="00E925D3" w:rsidRDefault="00E925D3" w:rsidP="00E925D3">
      <w:pPr>
        <w:pStyle w:val="Heading1"/>
        <w:ind w:left="1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H.  Safe Touch </w:t>
      </w:r>
    </w:p>
    <w:p w14:paraId="21AFBDC9"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6E108828" w14:textId="77777777" w:rsidR="00E925D3" w:rsidRPr="00E925D3" w:rsidRDefault="00E925D3" w:rsidP="00E925D3">
      <w:pPr>
        <w:pStyle w:val="Heading2"/>
        <w:ind w:left="278" w:right="4"/>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Physical contact other than to control or restrain </w:t>
      </w:r>
    </w:p>
    <w:p w14:paraId="0B4452F5"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i/>
          <w:color w:val="000000" w:themeColor="text1"/>
          <w:sz w:val="28"/>
          <w:szCs w:val="28"/>
        </w:rPr>
        <w:t xml:space="preserve"> </w:t>
      </w:r>
    </w:p>
    <w:p w14:paraId="572F2E2F" w14:textId="0192A3F2" w:rsidR="00E925D3" w:rsidRPr="00E925D3" w:rsidRDefault="00E925D3" w:rsidP="00E925D3">
      <w:pPr>
        <w:spacing w:after="76"/>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school has a </w:t>
      </w:r>
      <w:r w:rsidRPr="00E925D3">
        <w:rPr>
          <w:rFonts w:ascii="Arial" w:hAnsi="Arial" w:cs="Arial"/>
          <w:color w:val="000000" w:themeColor="text1"/>
          <w:sz w:val="28"/>
          <w:szCs w:val="28"/>
        </w:rPr>
        <w:t>policy/guideline</w:t>
      </w:r>
      <w:r w:rsidRPr="00E925D3">
        <w:rPr>
          <w:rFonts w:ascii="Arial" w:hAnsi="Arial" w:cs="Arial"/>
          <w:color w:val="000000" w:themeColor="text1"/>
          <w:sz w:val="28"/>
          <w:szCs w:val="28"/>
        </w:rPr>
        <w:t xml:space="preserve"> on the positive management of behaviour which includes use of touch, and covers points such as</w:t>
      </w:r>
      <w:r w:rsidRPr="00E925D3">
        <w:rPr>
          <w:rFonts w:ascii="Arial" w:hAnsi="Arial" w:cs="Arial"/>
          <w:i/>
          <w:color w:val="000000" w:themeColor="text1"/>
          <w:sz w:val="28"/>
          <w:szCs w:val="28"/>
        </w:rPr>
        <w:t xml:space="preserve">: </w:t>
      </w:r>
    </w:p>
    <w:p w14:paraId="480BAF38" w14:textId="77777777" w:rsidR="00E925D3" w:rsidRPr="00E925D3" w:rsidRDefault="00E925D3" w:rsidP="00E925D3">
      <w:pPr>
        <w:spacing w:after="0"/>
        <w:ind w:left="708"/>
        <w:jc w:val="both"/>
        <w:rPr>
          <w:rFonts w:ascii="Arial" w:hAnsi="Arial" w:cs="Arial"/>
          <w:color w:val="000000" w:themeColor="text1"/>
          <w:sz w:val="28"/>
          <w:szCs w:val="28"/>
        </w:rPr>
      </w:pPr>
      <w:r w:rsidRPr="00E925D3">
        <w:rPr>
          <w:rFonts w:ascii="Arial" w:eastAsia="Wingdings" w:hAnsi="Arial" w:cs="Arial"/>
          <w:color w:val="000000" w:themeColor="text1"/>
          <w:sz w:val="28"/>
          <w:szCs w:val="28"/>
        </w:rPr>
        <w:t></w:t>
      </w:r>
    </w:p>
    <w:p w14:paraId="034DD1A3" w14:textId="59D51D59" w:rsidR="00E925D3" w:rsidRPr="00E925D3" w:rsidRDefault="00E925D3" w:rsidP="00E925D3">
      <w:pPr>
        <w:numPr>
          <w:ilvl w:val="0"/>
          <w:numId w:val="27"/>
        </w:numPr>
        <w:spacing w:after="5" w:line="248" w:lineRule="auto"/>
        <w:ind w:left="974" w:right="237" w:hanging="266"/>
        <w:jc w:val="both"/>
        <w:rPr>
          <w:rFonts w:ascii="Arial" w:hAnsi="Arial" w:cs="Arial"/>
          <w:color w:val="000000" w:themeColor="text1"/>
          <w:sz w:val="28"/>
          <w:szCs w:val="28"/>
        </w:rPr>
      </w:pPr>
      <w:r w:rsidRPr="00E925D3">
        <w:rPr>
          <w:rFonts w:ascii="Arial" w:hAnsi="Arial" w:cs="Arial"/>
          <w:color w:val="000000" w:themeColor="text1"/>
          <w:sz w:val="28"/>
          <w:szCs w:val="28"/>
        </w:rPr>
        <w:t xml:space="preserve">using physical contact to demonstrate exercises or techniques, for example, in PE, </w:t>
      </w:r>
      <w:r w:rsidRPr="00E925D3">
        <w:rPr>
          <w:rFonts w:ascii="Arial" w:hAnsi="Arial" w:cs="Arial"/>
          <w:color w:val="000000" w:themeColor="text1"/>
          <w:sz w:val="28"/>
          <w:szCs w:val="28"/>
        </w:rPr>
        <w:t>sports coaching</w:t>
      </w:r>
      <w:r w:rsidRPr="00E925D3">
        <w:rPr>
          <w:rFonts w:ascii="Arial" w:hAnsi="Arial" w:cs="Arial"/>
          <w:color w:val="000000" w:themeColor="text1"/>
          <w:sz w:val="28"/>
          <w:szCs w:val="28"/>
        </w:rPr>
        <w:t xml:space="preserve"> or other practical subjects.</w:t>
      </w:r>
      <w:r w:rsidRPr="00E925D3">
        <w:rPr>
          <w:rFonts w:ascii="Arial" w:eastAsia="Wingdings" w:hAnsi="Arial" w:cs="Arial"/>
          <w:color w:val="000000" w:themeColor="text1"/>
          <w:sz w:val="28"/>
          <w:szCs w:val="28"/>
        </w:rPr>
        <w:t></w:t>
      </w:r>
    </w:p>
    <w:p w14:paraId="5B7008F8" w14:textId="77777777" w:rsidR="00E925D3" w:rsidRPr="00E925D3" w:rsidRDefault="00E925D3" w:rsidP="00E925D3">
      <w:pPr>
        <w:numPr>
          <w:ilvl w:val="0"/>
          <w:numId w:val="27"/>
        </w:numPr>
        <w:spacing w:after="5" w:line="248" w:lineRule="auto"/>
        <w:ind w:left="974" w:right="237" w:hanging="266"/>
        <w:jc w:val="both"/>
        <w:rPr>
          <w:rFonts w:ascii="Arial" w:hAnsi="Arial" w:cs="Arial"/>
          <w:color w:val="000000" w:themeColor="text1"/>
          <w:sz w:val="28"/>
          <w:szCs w:val="28"/>
        </w:rPr>
      </w:pPr>
      <w:r w:rsidRPr="00E925D3">
        <w:rPr>
          <w:rFonts w:ascii="Arial" w:hAnsi="Arial" w:cs="Arial"/>
          <w:color w:val="000000" w:themeColor="text1"/>
          <w:sz w:val="28"/>
          <w:szCs w:val="28"/>
        </w:rPr>
        <w:t>administering First Aid</w:t>
      </w:r>
      <w:r w:rsidRPr="00E925D3">
        <w:rPr>
          <w:rFonts w:ascii="Arial" w:eastAsia="Wingdings" w:hAnsi="Arial" w:cs="Arial"/>
          <w:color w:val="000000" w:themeColor="text1"/>
          <w:sz w:val="28"/>
          <w:szCs w:val="28"/>
        </w:rPr>
        <w:t></w:t>
      </w:r>
    </w:p>
    <w:p w14:paraId="7414F91F" w14:textId="77777777" w:rsidR="00E925D3" w:rsidRPr="00E925D3" w:rsidRDefault="00E925D3" w:rsidP="00E925D3">
      <w:pPr>
        <w:numPr>
          <w:ilvl w:val="0"/>
          <w:numId w:val="27"/>
        </w:numPr>
        <w:spacing w:after="5" w:line="248" w:lineRule="auto"/>
        <w:ind w:left="974" w:right="237" w:hanging="266"/>
        <w:jc w:val="both"/>
        <w:rPr>
          <w:rFonts w:ascii="Arial" w:hAnsi="Arial" w:cs="Arial"/>
          <w:color w:val="000000" w:themeColor="text1"/>
          <w:sz w:val="28"/>
          <w:szCs w:val="28"/>
        </w:rPr>
      </w:pPr>
      <w:r w:rsidRPr="00E925D3">
        <w:rPr>
          <w:rFonts w:ascii="Arial" w:hAnsi="Arial" w:cs="Arial"/>
          <w:color w:val="000000" w:themeColor="text1"/>
          <w:sz w:val="28"/>
          <w:szCs w:val="28"/>
        </w:rPr>
        <w:t>giving appropriate comfort to a child who is distressed</w:t>
      </w:r>
      <w:r w:rsidRPr="00E925D3">
        <w:rPr>
          <w:rFonts w:ascii="Arial" w:eastAsia="Wingdings" w:hAnsi="Arial" w:cs="Arial"/>
          <w:color w:val="000000" w:themeColor="text1"/>
          <w:sz w:val="28"/>
          <w:szCs w:val="28"/>
        </w:rPr>
        <w:t></w:t>
      </w:r>
    </w:p>
    <w:p w14:paraId="63A601BC" w14:textId="77777777" w:rsidR="00E925D3" w:rsidRPr="00E925D3" w:rsidRDefault="00E925D3" w:rsidP="00E925D3">
      <w:pPr>
        <w:numPr>
          <w:ilvl w:val="0"/>
          <w:numId w:val="27"/>
        </w:numPr>
        <w:spacing w:after="5" w:line="248" w:lineRule="auto"/>
        <w:ind w:left="974" w:right="237" w:hanging="266"/>
        <w:jc w:val="both"/>
        <w:rPr>
          <w:rFonts w:ascii="Arial" w:hAnsi="Arial" w:cs="Arial"/>
          <w:color w:val="000000" w:themeColor="text1"/>
          <w:sz w:val="28"/>
          <w:szCs w:val="28"/>
        </w:rPr>
      </w:pPr>
      <w:r w:rsidRPr="00E925D3">
        <w:rPr>
          <w:rFonts w:ascii="Arial" w:hAnsi="Arial" w:cs="Arial"/>
          <w:color w:val="000000" w:themeColor="text1"/>
          <w:sz w:val="28"/>
          <w:szCs w:val="28"/>
        </w:rPr>
        <w:t>recognising that physical contact is a sensitive issue for some cultural groups</w:t>
      </w:r>
      <w:r w:rsidRPr="00E925D3">
        <w:rPr>
          <w:rFonts w:ascii="Arial" w:eastAsia="Wingdings" w:hAnsi="Arial" w:cs="Arial"/>
          <w:color w:val="000000" w:themeColor="text1"/>
          <w:sz w:val="28"/>
          <w:szCs w:val="28"/>
        </w:rPr>
        <w:t></w:t>
      </w:r>
    </w:p>
    <w:p w14:paraId="729D83A7" w14:textId="5A6D87E5" w:rsidR="00E925D3" w:rsidRPr="00E925D3" w:rsidRDefault="00E925D3" w:rsidP="00E925D3">
      <w:pPr>
        <w:numPr>
          <w:ilvl w:val="0"/>
          <w:numId w:val="27"/>
        </w:numPr>
        <w:spacing w:after="5" w:line="248" w:lineRule="auto"/>
        <w:ind w:left="974" w:right="237" w:hanging="266"/>
        <w:jc w:val="both"/>
        <w:rPr>
          <w:rFonts w:ascii="Arial" w:hAnsi="Arial" w:cs="Arial"/>
          <w:color w:val="000000" w:themeColor="text1"/>
          <w:sz w:val="28"/>
          <w:szCs w:val="28"/>
        </w:rPr>
      </w:pPr>
      <w:r w:rsidRPr="00E925D3">
        <w:rPr>
          <w:rFonts w:ascii="Arial" w:hAnsi="Arial" w:cs="Arial"/>
          <w:color w:val="000000" w:themeColor="text1"/>
          <w:sz w:val="28"/>
          <w:szCs w:val="28"/>
        </w:rPr>
        <w:t xml:space="preserve">acknowledging that physical contact becomes increasingly open to question as </w:t>
      </w:r>
      <w:r w:rsidRPr="00E925D3">
        <w:rPr>
          <w:rFonts w:ascii="Arial" w:hAnsi="Arial" w:cs="Arial"/>
          <w:color w:val="000000" w:themeColor="text1"/>
          <w:sz w:val="28"/>
          <w:szCs w:val="28"/>
        </w:rPr>
        <w:t>children reach</w:t>
      </w:r>
      <w:r w:rsidRPr="00E925D3">
        <w:rPr>
          <w:rFonts w:ascii="Arial" w:hAnsi="Arial" w:cs="Arial"/>
          <w:color w:val="000000" w:themeColor="text1"/>
          <w:sz w:val="28"/>
          <w:szCs w:val="28"/>
        </w:rPr>
        <w:t xml:space="preserve"> and go through adolescence</w:t>
      </w:r>
      <w:r w:rsidRPr="00E925D3">
        <w:rPr>
          <w:rFonts w:ascii="Arial" w:eastAsia="Wingdings" w:hAnsi="Arial" w:cs="Arial"/>
          <w:color w:val="000000" w:themeColor="text1"/>
          <w:sz w:val="28"/>
          <w:szCs w:val="28"/>
        </w:rPr>
        <w:t></w:t>
      </w:r>
    </w:p>
    <w:p w14:paraId="1FD08F43" w14:textId="77777777" w:rsidR="00E925D3" w:rsidRPr="00E925D3" w:rsidRDefault="00E925D3" w:rsidP="00E925D3">
      <w:pPr>
        <w:numPr>
          <w:ilvl w:val="0"/>
          <w:numId w:val="27"/>
        </w:numPr>
        <w:spacing w:after="5" w:line="248" w:lineRule="auto"/>
        <w:ind w:left="974" w:right="237" w:hanging="266"/>
        <w:jc w:val="both"/>
        <w:rPr>
          <w:rFonts w:ascii="Arial" w:hAnsi="Arial" w:cs="Arial"/>
          <w:color w:val="000000" w:themeColor="text1"/>
          <w:sz w:val="28"/>
          <w:szCs w:val="28"/>
        </w:rPr>
      </w:pPr>
      <w:r w:rsidRPr="00E925D3">
        <w:rPr>
          <w:rFonts w:ascii="Arial" w:hAnsi="Arial" w:cs="Arial"/>
          <w:color w:val="000000" w:themeColor="text1"/>
          <w:sz w:val="28"/>
          <w:szCs w:val="28"/>
        </w:rPr>
        <w:t>ensuring a consistent approach where staff and pupils are of different genders</w:t>
      </w:r>
      <w:r w:rsidRPr="00E925D3">
        <w:rPr>
          <w:rFonts w:ascii="Arial" w:eastAsia="Wingdings" w:hAnsi="Arial" w:cs="Arial"/>
          <w:color w:val="000000" w:themeColor="text1"/>
          <w:sz w:val="28"/>
          <w:szCs w:val="28"/>
        </w:rPr>
        <w:t></w:t>
      </w:r>
    </w:p>
    <w:p w14:paraId="1F14BEE8" w14:textId="11B55D26" w:rsidR="00E925D3" w:rsidRPr="00E925D3" w:rsidRDefault="00E925D3" w:rsidP="00E925D3">
      <w:pPr>
        <w:numPr>
          <w:ilvl w:val="0"/>
          <w:numId w:val="27"/>
        </w:numPr>
        <w:spacing w:after="5" w:line="248" w:lineRule="auto"/>
        <w:ind w:left="974" w:right="237" w:hanging="266"/>
        <w:jc w:val="both"/>
        <w:rPr>
          <w:rFonts w:ascii="Arial" w:hAnsi="Arial" w:cs="Arial"/>
          <w:color w:val="000000" w:themeColor="text1"/>
          <w:sz w:val="28"/>
          <w:szCs w:val="28"/>
        </w:rPr>
      </w:pPr>
      <w:r w:rsidRPr="00E925D3">
        <w:rPr>
          <w:rFonts w:ascii="Arial" w:hAnsi="Arial" w:cs="Arial"/>
          <w:color w:val="000000" w:themeColor="text1"/>
          <w:sz w:val="28"/>
          <w:szCs w:val="28"/>
        </w:rPr>
        <w:t xml:space="preserve">acknowledging that innocent and well-intentioned physical contact can sometimes </w:t>
      </w:r>
      <w:r w:rsidRPr="00E925D3">
        <w:rPr>
          <w:rFonts w:ascii="Arial" w:hAnsi="Arial" w:cs="Arial"/>
          <w:color w:val="000000" w:themeColor="text1"/>
          <w:sz w:val="28"/>
          <w:szCs w:val="28"/>
        </w:rPr>
        <w:t>be misconstrued</w:t>
      </w:r>
      <w:r w:rsidRPr="00E925D3">
        <w:rPr>
          <w:rFonts w:ascii="Arial" w:eastAsia="Wingdings" w:hAnsi="Arial" w:cs="Arial"/>
          <w:color w:val="000000" w:themeColor="text1"/>
          <w:sz w:val="28"/>
          <w:szCs w:val="28"/>
        </w:rPr>
        <w:t></w:t>
      </w:r>
    </w:p>
    <w:p w14:paraId="79EC7B48" w14:textId="5E90B245" w:rsidR="00E925D3" w:rsidRPr="00E925D3" w:rsidRDefault="00E925D3" w:rsidP="00E925D3">
      <w:pPr>
        <w:numPr>
          <w:ilvl w:val="0"/>
          <w:numId w:val="27"/>
        </w:numPr>
        <w:spacing w:after="5" w:line="248" w:lineRule="auto"/>
        <w:ind w:left="974" w:right="237" w:hanging="266"/>
        <w:jc w:val="both"/>
        <w:rPr>
          <w:rFonts w:ascii="Arial" w:hAnsi="Arial" w:cs="Arial"/>
          <w:color w:val="000000" w:themeColor="text1"/>
          <w:sz w:val="28"/>
          <w:szCs w:val="28"/>
        </w:rPr>
      </w:pPr>
      <w:r w:rsidRPr="00E925D3">
        <w:rPr>
          <w:rFonts w:ascii="Arial" w:hAnsi="Arial" w:cs="Arial"/>
          <w:color w:val="000000" w:themeColor="text1"/>
          <w:sz w:val="28"/>
          <w:szCs w:val="28"/>
        </w:rPr>
        <w:t xml:space="preserve">having a prescribed handling policy for children requiring complex or repeated </w:t>
      </w:r>
      <w:r w:rsidRPr="00E925D3">
        <w:rPr>
          <w:rFonts w:ascii="Arial" w:hAnsi="Arial" w:cs="Arial"/>
          <w:color w:val="000000" w:themeColor="text1"/>
          <w:sz w:val="28"/>
          <w:szCs w:val="28"/>
        </w:rPr>
        <w:t>physical handling</w:t>
      </w:r>
      <w:r w:rsidRPr="00E925D3">
        <w:rPr>
          <w:rFonts w:ascii="Arial" w:hAnsi="Arial" w:cs="Arial"/>
          <w:color w:val="000000" w:themeColor="text1"/>
          <w:sz w:val="28"/>
          <w:szCs w:val="28"/>
        </w:rPr>
        <w:t>, with specific training for staff who deal with them.</w:t>
      </w:r>
      <w:r w:rsidRPr="00E925D3">
        <w:rPr>
          <w:rFonts w:ascii="Arial" w:eastAsia="Wingdings" w:hAnsi="Arial" w:cs="Arial"/>
          <w:color w:val="000000" w:themeColor="text1"/>
          <w:sz w:val="28"/>
          <w:szCs w:val="28"/>
        </w:rPr>
        <w:t></w:t>
      </w:r>
    </w:p>
    <w:p w14:paraId="0042716C" w14:textId="77777777" w:rsidR="00E925D3" w:rsidRPr="00E925D3" w:rsidRDefault="00E925D3" w:rsidP="00E925D3">
      <w:pPr>
        <w:spacing w:after="125"/>
        <w:ind w:right="115"/>
        <w:jc w:val="both"/>
        <w:rPr>
          <w:rFonts w:ascii="Arial" w:hAnsi="Arial" w:cs="Arial"/>
          <w:color w:val="000000" w:themeColor="text1"/>
          <w:sz w:val="28"/>
          <w:szCs w:val="28"/>
        </w:rPr>
      </w:pPr>
      <w:r w:rsidRPr="00E925D3">
        <w:rPr>
          <w:rFonts w:ascii="Arial" w:eastAsia="Wingdings" w:hAnsi="Arial" w:cs="Arial"/>
          <w:color w:val="000000" w:themeColor="text1"/>
          <w:sz w:val="28"/>
          <w:szCs w:val="28"/>
        </w:rPr>
        <w:t></w:t>
      </w:r>
    </w:p>
    <w:p w14:paraId="1005DDE1" w14:textId="77777777" w:rsidR="00E925D3" w:rsidRPr="00E925D3" w:rsidRDefault="00E925D3" w:rsidP="00E925D3">
      <w:pPr>
        <w:pStyle w:val="Heading1"/>
        <w:ind w:left="569" w:hanging="286"/>
        <w:jc w:val="both"/>
        <w:rPr>
          <w:rFonts w:ascii="Arial" w:hAnsi="Arial" w:cs="Arial"/>
          <w:color w:val="000000" w:themeColor="text1"/>
          <w:sz w:val="28"/>
          <w:szCs w:val="28"/>
        </w:rPr>
      </w:pPr>
      <w:r w:rsidRPr="00E925D3">
        <w:rPr>
          <w:rFonts w:ascii="Arial" w:hAnsi="Arial" w:cs="Arial"/>
          <w:color w:val="000000" w:themeColor="text1"/>
          <w:sz w:val="28"/>
          <w:szCs w:val="28"/>
        </w:rPr>
        <w:t xml:space="preserve">I. Physical control and restrictive physical intervention: Use of reasonable force </w:t>
      </w:r>
    </w:p>
    <w:p w14:paraId="4C1DC992"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2DCABD2A"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school has a policy on the use of restrictive physical interventions covering the appropriate use of reasonable force that all staff are aware of and follow. </w:t>
      </w:r>
    </w:p>
    <w:p w14:paraId="55C7B91E"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A158AF6" w14:textId="77777777" w:rsidR="00E925D3" w:rsidRPr="00E925D3" w:rsidRDefault="00E925D3" w:rsidP="00E925D3">
      <w:pPr>
        <w:spacing w:after="10" w:line="249" w:lineRule="auto"/>
        <w:ind w:left="278"/>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school policy relates to the following:  </w:t>
      </w:r>
      <w:hyperlink r:id="rId140">
        <w:r w:rsidRPr="00E925D3">
          <w:rPr>
            <w:rFonts w:ascii="Arial" w:hAnsi="Arial" w:cs="Arial"/>
            <w:color w:val="000000" w:themeColor="text1"/>
            <w:sz w:val="28"/>
            <w:szCs w:val="28"/>
            <w:u w:val="single" w:color="0563C1"/>
          </w:rPr>
          <w:t>DfE Guidance: Use of Reasonable Force in Schools</w:t>
        </w:r>
      </w:hyperlink>
      <w:hyperlink r:id="rId141">
        <w:r w:rsidRPr="00E925D3">
          <w:rPr>
            <w:rFonts w:ascii="Arial" w:hAnsi="Arial" w:cs="Arial"/>
            <w:color w:val="000000" w:themeColor="text1"/>
            <w:sz w:val="28"/>
            <w:szCs w:val="28"/>
          </w:rPr>
          <w:t xml:space="preserve"> </w:t>
        </w:r>
      </w:hyperlink>
    </w:p>
    <w:p w14:paraId="5781021E"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0B3B1151"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41410C9"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0D4F059" w14:textId="7013F8E0"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Our school Policy on the Use of Restrictive Physical Interventions gives guidance on:</w:t>
      </w:r>
    </w:p>
    <w:p w14:paraId="44154D97" w14:textId="493F9439" w:rsidR="00E925D3" w:rsidRPr="00E925D3" w:rsidRDefault="00E925D3" w:rsidP="00E925D3">
      <w:pPr>
        <w:spacing w:after="0"/>
        <w:ind w:right="101"/>
        <w:jc w:val="both"/>
        <w:rPr>
          <w:rFonts w:ascii="Arial" w:hAnsi="Arial" w:cs="Arial"/>
          <w:color w:val="000000" w:themeColor="text1"/>
          <w:sz w:val="28"/>
          <w:szCs w:val="28"/>
        </w:rPr>
      </w:pPr>
    </w:p>
    <w:p w14:paraId="004E69BC" w14:textId="75571AED" w:rsidR="00E925D3" w:rsidRPr="00E925D3" w:rsidRDefault="00E925D3" w:rsidP="00E925D3">
      <w:pPr>
        <w:pStyle w:val="ListParagraph"/>
        <w:numPr>
          <w:ilvl w:val="0"/>
          <w:numId w:val="35"/>
        </w:numPr>
        <w:spacing w:after="5" w:line="248" w:lineRule="auto"/>
        <w:ind w:right="237"/>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when it is appropriate for staff to use physical control and restraint;</w:t>
      </w:r>
    </w:p>
    <w:p w14:paraId="5B3AF689" w14:textId="018480BA" w:rsidR="00E925D3" w:rsidRPr="00E925D3" w:rsidRDefault="00E925D3" w:rsidP="00E925D3">
      <w:pPr>
        <w:pStyle w:val="ListParagraph"/>
        <w:numPr>
          <w:ilvl w:val="0"/>
          <w:numId w:val="35"/>
        </w:numPr>
        <w:spacing w:after="5" w:line="248" w:lineRule="auto"/>
        <w:ind w:right="237"/>
        <w:jc w:val="both"/>
        <w:rPr>
          <w:rFonts w:ascii="Arial" w:hAnsi="Arial" w:cs="Arial"/>
          <w:color w:val="000000" w:themeColor="text1"/>
          <w:sz w:val="28"/>
          <w:szCs w:val="28"/>
        </w:rPr>
      </w:pPr>
      <w:r w:rsidRPr="00E925D3">
        <w:rPr>
          <w:rFonts w:ascii="Arial" w:hAnsi="Arial" w:cs="Arial"/>
          <w:color w:val="000000" w:themeColor="text1"/>
          <w:sz w:val="28"/>
          <w:szCs w:val="28"/>
        </w:rPr>
        <w:t>who is allowed to use physical control and restraint;</w:t>
      </w:r>
    </w:p>
    <w:p w14:paraId="0010CA2E" w14:textId="29B0DFC0" w:rsidR="00E925D3" w:rsidRPr="00E925D3" w:rsidRDefault="00E925D3" w:rsidP="00E925D3">
      <w:pPr>
        <w:pStyle w:val="ListParagraph"/>
        <w:numPr>
          <w:ilvl w:val="0"/>
          <w:numId w:val="35"/>
        </w:numPr>
        <w:spacing w:after="5" w:line="248" w:lineRule="auto"/>
        <w:ind w:right="237"/>
        <w:jc w:val="both"/>
        <w:rPr>
          <w:rFonts w:ascii="Arial" w:hAnsi="Arial" w:cs="Arial"/>
          <w:color w:val="000000" w:themeColor="text1"/>
          <w:sz w:val="28"/>
          <w:szCs w:val="28"/>
        </w:rPr>
      </w:pPr>
      <w:r w:rsidRPr="00E925D3">
        <w:rPr>
          <w:rFonts w:ascii="Arial" w:hAnsi="Arial" w:cs="Arial"/>
          <w:color w:val="000000" w:themeColor="text1"/>
          <w:sz w:val="28"/>
          <w:szCs w:val="28"/>
        </w:rPr>
        <w:t>what forms physical control and restraint may take in particular circumstances;</w:t>
      </w:r>
    </w:p>
    <w:p w14:paraId="1F28F17F" w14:textId="534B06FB" w:rsidR="00E925D3" w:rsidRPr="00E925D3" w:rsidRDefault="00E925D3" w:rsidP="00E925D3">
      <w:pPr>
        <w:pStyle w:val="ListParagraph"/>
        <w:numPr>
          <w:ilvl w:val="0"/>
          <w:numId w:val="35"/>
        </w:numPr>
        <w:spacing w:after="5" w:line="248" w:lineRule="auto"/>
        <w:ind w:right="237"/>
        <w:jc w:val="both"/>
        <w:rPr>
          <w:rFonts w:ascii="Arial" w:hAnsi="Arial" w:cs="Arial"/>
          <w:color w:val="000000" w:themeColor="text1"/>
          <w:sz w:val="28"/>
          <w:szCs w:val="28"/>
        </w:rPr>
      </w:pPr>
      <w:r w:rsidRPr="00E925D3">
        <w:rPr>
          <w:rFonts w:ascii="Arial" w:hAnsi="Arial" w:cs="Arial"/>
          <w:color w:val="000000" w:themeColor="text1"/>
          <w:sz w:val="28"/>
          <w:szCs w:val="28"/>
        </w:rPr>
        <w:t>what forms of physical control and restraint are not acceptable;</w:t>
      </w:r>
    </w:p>
    <w:p w14:paraId="00C5641E" w14:textId="0057B9DC" w:rsidR="00E925D3" w:rsidRPr="00E925D3" w:rsidRDefault="00E925D3" w:rsidP="00E925D3">
      <w:pPr>
        <w:pStyle w:val="ListParagraph"/>
        <w:numPr>
          <w:ilvl w:val="0"/>
          <w:numId w:val="35"/>
        </w:numPr>
        <w:spacing w:after="5" w:line="248" w:lineRule="auto"/>
        <w:ind w:right="237"/>
        <w:jc w:val="both"/>
        <w:rPr>
          <w:rFonts w:ascii="Arial" w:hAnsi="Arial" w:cs="Arial"/>
          <w:color w:val="000000" w:themeColor="text1"/>
          <w:sz w:val="28"/>
          <w:szCs w:val="28"/>
        </w:rPr>
      </w:pPr>
      <w:r w:rsidRPr="00E925D3">
        <w:rPr>
          <w:rFonts w:ascii="Arial" w:hAnsi="Arial" w:cs="Arial"/>
          <w:color w:val="000000" w:themeColor="text1"/>
          <w:sz w:val="28"/>
          <w:szCs w:val="28"/>
        </w:rPr>
        <w:t>how the additional vulnerability of pupils with SEND, mental health problems or medical conditions will be considered;</w:t>
      </w:r>
    </w:p>
    <w:p w14:paraId="2F9E7EE2" w14:textId="4081D05D" w:rsidR="00E925D3" w:rsidRPr="00E925D3" w:rsidRDefault="00E925D3" w:rsidP="00E925D3">
      <w:pPr>
        <w:pStyle w:val="ListParagraph"/>
        <w:numPr>
          <w:ilvl w:val="0"/>
          <w:numId w:val="35"/>
        </w:numPr>
        <w:spacing w:after="5" w:line="248" w:lineRule="auto"/>
        <w:ind w:right="237"/>
        <w:jc w:val="both"/>
        <w:rPr>
          <w:rFonts w:ascii="Arial" w:hAnsi="Arial" w:cs="Arial"/>
          <w:color w:val="000000" w:themeColor="text1"/>
          <w:sz w:val="28"/>
          <w:szCs w:val="28"/>
        </w:rPr>
      </w:pPr>
      <w:r w:rsidRPr="00E925D3">
        <w:rPr>
          <w:rFonts w:ascii="Arial" w:hAnsi="Arial" w:cs="Arial"/>
          <w:color w:val="000000" w:themeColor="text1"/>
          <w:sz w:val="28"/>
          <w:szCs w:val="28"/>
        </w:rPr>
        <w:t>ensure our duties under the Equality Act 2010 are considered;</w:t>
      </w:r>
    </w:p>
    <w:p w14:paraId="6E766F7A" w14:textId="4F235667" w:rsidR="00E925D3" w:rsidRPr="00E925D3" w:rsidRDefault="00E925D3" w:rsidP="00E925D3">
      <w:pPr>
        <w:pStyle w:val="ListParagraph"/>
        <w:numPr>
          <w:ilvl w:val="0"/>
          <w:numId w:val="35"/>
        </w:numPr>
        <w:spacing w:after="5" w:line="248" w:lineRule="auto"/>
        <w:ind w:right="237"/>
        <w:jc w:val="both"/>
        <w:rPr>
          <w:rFonts w:ascii="Arial" w:hAnsi="Arial" w:cs="Arial"/>
          <w:color w:val="000000" w:themeColor="text1"/>
          <w:sz w:val="28"/>
          <w:szCs w:val="28"/>
        </w:rPr>
      </w:pPr>
      <w:r w:rsidRPr="00E925D3">
        <w:rPr>
          <w:rFonts w:ascii="Arial" w:hAnsi="Arial" w:cs="Arial"/>
          <w:color w:val="000000" w:themeColor="text1"/>
          <w:sz w:val="28"/>
          <w:szCs w:val="28"/>
        </w:rPr>
        <w:t>recording of incidents where physical handling has been used;</w:t>
      </w:r>
    </w:p>
    <w:p w14:paraId="509F9CAF" w14:textId="19B694BF" w:rsidR="00E925D3" w:rsidRPr="00E925D3" w:rsidRDefault="00E925D3" w:rsidP="00E925D3">
      <w:pPr>
        <w:pStyle w:val="ListParagraph"/>
        <w:numPr>
          <w:ilvl w:val="0"/>
          <w:numId w:val="35"/>
        </w:numPr>
        <w:spacing w:after="5" w:line="248" w:lineRule="auto"/>
        <w:ind w:right="237"/>
        <w:jc w:val="both"/>
        <w:rPr>
          <w:rFonts w:ascii="Arial" w:hAnsi="Arial" w:cs="Arial"/>
          <w:color w:val="000000" w:themeColor="text1"/>
          <w:sz w:val="28"/>
          <w:szCs w:val="28"/>
        </w:rPr>
      </w:pPr>
      <w:r w:rsidRPr="00E925D3">
        <w:rPr>
          <w:rFonts w:ascii="Arial" w:hAnsi="Arial" w:cs="Arial"/>
          <w:color w:val="000000" w:themeColor="text1"/>
          <w:sz w:val="28"/>
          <w:szCs w:val="28"/>
        </w:rPr>
        <w:t>The Policy also makes it clear that corporal punishment is NOT allowed.</w:t>
      </w:r>
    </w:p>
    <w:p w14:paraId="164AC376" w14:textId="0C752960" w:rsidR="00E925D3" w:rsidRPr="00E925D3" w:rsidRDefault="00E925D3" w:rsidP="00E925D3">
      <w:pPr>
        <w:spacing w:after="125"/>
        <w:jc w:val="both"/>
        <w:rPr>
          <w:rFonts w:ascii="Arial" w:hAnsi="Arial" w:cs="Arial"/>
          <w:color w:val="000000" w:themeColor="text1"/>
          <w:sz w:val="28"/>
          <w:szCs w:val="28"/>
        </w:rPr>
      </w:pPr>
    </w:p>
    <w:p w14:paraId="4D395032" w14:textId="77777777" w:rsidR="00E925D3" w:rsidRPr="00E925D3" w:rsidRDefault="00E925D3" w:rsidP="00E925D3">
      <w:pPr>
        <w:pStyle w:val="Heading1"/>
        <w:ind w:left="293"/>
        <w:jc w:val="both"/>
        <w:rPr>
          <w:rFonts w:ascii="Arial" w:hAnsi="Arial" w:cs="Arial"/>
          <w:color w:val="000000" w:themeColor="text1"/>
          <w:sz w:val="28"/>
          <w:szCs w:val="28"/>
        </w:rPr>
      </w:pPr>
      <w:r w:rsidRPr="00E925D3">
        <w:rPr>
          <w:rFonts w:ascii="Arial" w:hAnsi="Arial" w:cs="Arial"/>
          <w:color w:val="000000" w:themeColor="text1"/>
          <w:sz w:val="28"/>
          <w:szCs w:val="28"/>
        </w:rPr>
        <w:t xml:space="preserve">J.  The Prevent duty </w:t>
      </w:r>
    </w:p>
    <w:p w14:paraId="2AC66F33"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19A4B39F"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Counter Terrorism and Security Act 2015 places a due on certain bodies, including schools, to have ‘due regard to the need to prevent people from being drawn into terrorism’. The DfE has produced non-statutory advice for schools, </w:t>
      </w:r>
      <w:hyperlink r:id="rId142">
        <w:r w:rsidRPr="00E925D3">
          <w:rPr>
            <w:rFonts w:ascii="Arial" w:hAnsi="Arial" w:cs="Arial"/>
            <w:color w:val="000000" w:themeColor="text1"/>
            <w:sz w:val="28"/>
            <w:szCs w:val="28"/>
          </w:rPr>
          <w:t xml:space="preserve"> </w:t>
        </w:r>
      </w:hyperlink>
      <w:hyperlink r:id="rId143">
        <w:r w:rsidRPr="00E925D3">
          <w:rPr>
            <w:rFonts w:ascii="Arial" w:hAnsi="Arial" w:cs="Arial"/>
            <w:color w:val="000000" w:themeColor="text1"/>
            <w:sz w:val="28"/>
            <w:szCs w:val="28"/>
            <w:u w:val="single" w:color="0563C1"/>
          </w:rPr>
          <w:t>‘The Prevent Duty: for schools and childcare providers’</w:t>
        </w:r>
      </w:hyperlink>
      <w:hyperlink r:id="rId144">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June 2015. </w:t>
      </w:r>
    </w:p>
    <w:p w14:paraId="5E8BA829" w14:textId="77777777" w:rsidR="00E925D3" w:rsidRPr="00E925D3" w:rsidRDefault="00E925D3" w:rsidP="00E925D3">
      <w:pPr>
        <w:spacing w:after="18"/>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EBF1F16"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This work is part of schools’ broader safeguarding responsibilities and protecting children from other harms (drugs, gangs, neglect, and sexual exploitation). During the process of radicalisation, it is possible to intervene to prevent vulnerable people being radicalised.  The advice summarises areas in which schools might be involved: risk assessment, working in partnership, staff training, IT policies and building children’s resilience to radicalisation. </w:t>
      </w:r>
    </w:p>
    <w:p w14:paraId="751861EF"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37210F3"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In our school: </w:t>
      </w:r>
    </w:p>
    <w:p w14:paraId="0A010F53"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5B59CD8" w14:textId="4F6EB044" w:rsidR="00E925D3" w:rsidRPr="00E925D3" w:rsidRDefault="00E925D3" w:rsidP="00E925D3">
      <w:pPr>
        <w:numPr>
          <w:ilvl w:val="0"/>
          <w:numId w:val="29"/>
        </w:numPr>
        <w:spacing w:after="5" w:line="248" w:lineRule="auto"/>
        <w:ind w:right="347" w:hanging="406"/>
        <w:jc w:val="both"/>
        <w:rPr>
          <w:rFonts w:ascii="Arial" w:hAnsi="Arial" w:cs="Arial"/>
          <w:color w:val="000000" w:themeColor="text1"/>
          <w:sz w:val="28"/>
          <w:szCs w:val="28"/>
        </w:rPr>
      </w:pPr>
      <w:r w:rsidRPr="00E925D3">
        <w:rPr>
          <w:rFonts w:ascii="Arial" w:hAnsi="Arial" w:cs="Arial"/>
          <w:color w:val="000000" w:themeColor="text1"/>
          <w:sz w:val="28"/>
          <w:szCs w:val="28"/>
        </w:rPr>
        <w:t xml:space="preserve">staff can identify children who may be vulnerable to radicalisation.  Information or </w:t>
      </w:r>
      <w:r w:rsidRPr="00E925D3">
        <w:rPr>
          <w:rFonts w:ascii="Arial" w:hAnsi="Arial" w:cs="Arial"/>
          <w:color w:val="000000" w:themeColor="text1"/>
          <w:sz w:val="28"/>
          <w:szCs w:val="28"/>
        </w:rPr>
        <w:t>concerns are</w:t>
      </w:r>
      <w:r w:rsidRPr="00E925D3">
        <w:rPr>
          <w:rFonts w:ascii="Arial" w:hAnsi="Arial" w:cs="Arial"/>
          <w:color w:val="000000" w:themeColor="text1"/>
          <w:sz w:val="28"/>
          <w:szCs w:val="28"/>
        </w:rPr>
        <w:t xml:space="preserve"> shared with the </w:t>
      </w:r>
      <w:r w:rsidRPr="00E925D3">
        <w:rPr>
          <w:rFonts w:ascii="Arial" w:hAnsi="Arial" w:cs="Arial"/>
          <w:color w:val="000000" w:themeColor="text1"/>
          <w:sz w:val="28"/>
          <w:szCs w:val="28"/>
        </w:rPr>
        <w:lastRenderedPageBreak/>
        <w:t xml:space="preserve">DSL in the same way as other information that might be a </w:t>
      </w:r>
      <w:r w:rsidRPr="00E925D3">
        <w:rPr>
          <w:rFonts w:ascii="Arial" w:hAnsi="Arial" w:cs="Arial"/>
          <w:color w:val="000000" w:themeColor="text1"/>
          <w:sz w:val="28"/>
          <w:szCs w:val="28"/>
        </w:rPr>
        <w:t>safeguarding concern</w:t>
      </w:r>
      <w:r w:rsidRPr="00E925D3">
        <w:rPr>
          <w:rFonts w:ascii="Arial" w:hAnsi="Arial" w:cs="Arial"/>
          <w:color w:val="000000" w:themeColor="text1"/>
          <w:sz w:val="28"/>
          <w:szCs w:val="28"/>
        </w:rPr>
        <w:t xml:space="preserve">, who will then follow procedures in line with DSCP guidance.   </w:t>
      </w:r>
    </w:p>
    <w:p w14:paraId="034F056E" w14:textId="77777777" w:rsidR="00E925D3" w:rsidRPr="00E925D3" w:rsidRDefault="00E925D3" w:rsidP="00E925D3">
      <w:pPr>
        <w:spacing w:after="0"/>
        <w:ind w:left="569"/>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9900336" w14:textId="77777777" w:rsidR="00E925D3" w:rsidRPr="00E925D3" w:rsidRDefault="00E925D3" w:rsidP="00E925D3">
      <w:pPr>
        <w:numPr>
          <w:ilvl w:val="0"/>
          <w:numId w:val="29"/>
        </w:numPr>
        <w:spacing w:after="5" w:line="248" w:lineRule="auto"/>
        <w:ind w:right="347" w:hanging="406"/>
        <w:jc w:val="both"/>
        <w:rPr>
          <w:rFonts w:ascii="Arial" w:hAnsi="Arial" w:cs="Arial"/>
          <w:color w:val="000000" w:themeColor="text1"/>
          <w:sz w:val="28"/>
          <w:szCs w:val="28"/>
        </w:rPr>
      </w:pPr>
      <w:r w:rsidRPr="00E925D3">
        <w:rPr>
          <w:rFonts w:ascii="Arial" w:hAnsi="Arial" w:cs="Arial"/>
          <w:color w:val="000000" w:themeColor="text1"/>
          <w:sz w:val="28"/>
          <w:szCs w:val="28"/>
        </w:rPr>
        <w:t xml:space="preserve">policies and procedures are in line with those of DCC, Durham Constabulary and the </w:t>
      </w:r>
    </w:p>
    <w:p w14:paraId="74D7F593" w14:textId="646CF9A4" w:rsidR="00E925D3" w:rsidRPr="00E925D3" w:rsidRDefault="00E925D3" w:rsidP="00E925D3">
      <w:pPr>
        <w:tabs>
          <w:tab w:val="center" w:pos="569"/>
          <w:tab w:val="center" w:pos="1342"/>
        </w:tabs>
        <w:jc w:val="both"/>
        <w:rPr>
          <w:rFonts w:ascii="Arial" w:hAnsi="Arial" w:cs="Arial"/>
          <w:color w:val="000000" w:themeColor="text1"/>
          <w:sz w:val="28"/>
          <w:szCs w:val="28"/>
        </w:rPr>
      </w:pPr>
      <w:r w:rsidRPr="00E925D3">
        <w:rPr>
          <w:rFonts w:ascii="Arial" w:eastAsia="Calibri" w:hAnsi="Arial" w:cs="Arial"/>
          <w:color w:val="000000" w:themeColor="text1"/>
          <w:sz w:val="28"/>
          <w:szCs w:val="28"/>
        </w:rPr>
        <w:tab/>
      </w:r>
      <w:r w:rsidRPr="00E925D3">
        <w:rPr>
          <w:rFonts w:ascii="Arial" w:hAnsi="Arial" w:cs="Arial"/>
          <w:color w:val="000000" w:themeColor="text1"/>
          <w:sz w:val="28"/>
          <w:szCs w:val="28"/>
        </w:rPr>
        <w:t xml:space="preserve"> </w:t>
      </w:r>
      <w:r w:rsidRPr="00E925D3">
        <w:rPr>
          <w:rFonts w:ascii="Arial" w:hAnsi="Arial" w:cs="Arial"/>
          <w:color w:val="000000" w:themeColor="text1"/>
          <w:sz w:val="28"/>
          <w:szCs w:val="28"/>
        </w:rPr>
        <w:tab/>
        <w:t>DSCP.</w:t>
      </w:r>
    </w:p>
    <w:p w14:paraId="1BF4F9C3" w14:textId="77777777" w:rsidR="00E925D3" w:rsidRPr="00E925D3" w:rsidRDefault="00E925D3" w:rsidP="00E925D3">
      <w:pPr>
        <w:spacing w:after="2"/>
        <w:ind w:left="569"/>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01E71A7" w14:textId="0EECD8D0" w:rsidR="00E925D3" w:rsidRPr="00E925D3" w:rsidRDefault="00E925D3" w:rsidP="00E925D3">
      <w:pPr>
        <w:numPr>
          <w:ilvl w:val="0"/>
          <w:numId w:val="29"/>
        </w:numPr>
        <w:spacing w:after="5" w:line="248" w:lineRule="auto"/>
        <w:ind w:right="347" w:hanging="406"/>
        <w:jc w:val="both"/>
        <w:rPr>
          <w:rFonts w:ascii="Arial" w:hAnsi="Arial" w:cs="Arial"/>
          <w:color w:val="000000" w:themeColor="text1"/>
          <w:sz w:val="28"/>
          <w:szCs w:val="28"/>
        </w:rPr>
      </w:pPr>
      <w:r w:rsidRPr="00E925D3">
        <w:rPr>
          <w:rFonts w:ascii="Arial" w:hAnsi="Arial" w:cs="Arial"/>
          <w:color w:val="000000" w:themeColor="text1"/>
          <w:sz w:val="28"/>
          <w:szCs w:val="28"/>
        </w:rPr>
        <w:t xml:space="preserve">training needs more widely should be made in the light of a school’s assessment of risk.  However, it is a minimum requirement that the DSL undertakes Prevent </w:t>
      </w:r>
      <w:r w:rsidRPr="00E925D3">
        <w:rPr>
          <w:rFonts w:ascii="Arial" w:hAnsi="Arial" w:cs="Arial"/>
          <w:color w:val="000000" w:themeColor="text1"/>
          <w:sz w:val="28"/>
          <w:szCs w:val="28"/>
        </w:rPr>
        <w:t>awareness training</w:t>
      </w:r>
      <w:r w:rsidRPr="00E925D3">
        <w:rPr>
          <w:rFonts w:ascii="Arial" w:hAnsi="Arial" w:cs="Arial"/>
          <w:color w:val="000000" w:themeColor="text1"/>
          <w:sz w:val="28"/>
          <w:szCs w:val="28"/>
        </w:rPr>
        <w:t xml:space="preserve">. They can provide advice and support to other staff and may need to contact </w:t>
      </w:r>
      <w:r w:rsidRPr="00E925D3">
        <w:rPr>
          <w:rFonts w:ascii="Arial" w:hAnsi="Arial" w:cs="Arial"/>
          <w:color w:val="000000" w:themeColor="text1"/>
          <w:sz w:val="28"/>
          <w:szCs w:val="28"/>
        </w:rPr>
        <w:t>the relevant</w:t>
      </w:r>
      <w:r w:rsidRPr="00E925D3">
        <w:rPr>
          <w:rFonts w:ascii="Arial" w:hAnsi="Arial" w:cs="Arial"/>
          <w:color w:val="000000" w:themeColor="text1"/>
          <w:sz w:val="28"/>
          <w:szCs w:val="28"/>
        </w:rPr>
        <w:t xml:space="preserve"> officers at Durham Constabulary or Community Safety.</w:t>
      </w:r>
    </w:p>
    <w:p w14:paraId="4AFAD5E7" w14:textId="77777777" w:rsidR="00E925D3" w:rsidRPr="00E925D3" w:rsidRDefault="00E925D3" w:rsidP="00E925D3">
      <w:pPr>
        <w:spacing w:after="29"/>
        <w:ind w:left="569"/>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3ECEEA4" w14:textId="5D029CD7" w:rsidR="00E925D3" w:rsidRPr="00E925D3" w:rsidRDefault="00E925D3" w:rsidP="00E925D3">
      <w:pPr>
        <w:numPr>
          <w:ilvl w:val="0"/>
          <w:numId w:val="29"/>
        </w:numPr>
        <w:spacing w:after="5" w:line="248" w:lineRule="auto"/>
        <w:ind w:right="347" w:hanging="406"/>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throughout the life of the school as well as in specific lessons to build pupils’ resilience </w:t>
      </w:r>
      <w:r w:rsidRPr="00E925D3">
        <w:rPr>
          <w:rFonts w:ascii="Arial" w:hAnsi="Arial" w:cs="Arial"/>
          <w:color w:val="000000" w:themeColor="text1"/>
          <w:sz w:val="28"/>
          <w:szCs w:val="28"/>
        </w:rPr>
        <w:t>to radicalisation</w:t>
      </w:r>
      <w:r w:rsidRPr="00E925D3">
        <w:rPr>
          <w:rFonts w:ascii="Arial" w:hAnsi="Arial" w:cs="Arial"/>
          <w:color w:val="000000" w:themeColor="text1"/>
          <w:sz w:val="28"/>
          <w:szCs w:val="28"/>
        </w:rPr>
        <w:t xml:space="preserve"> by promoting fundamental British values and enabling them to </w:t>
      </w:r>
      <w:r w:rsidRPr="00E925D3">
        <w:rPr>
          <w:rFonts w:ascii="Arial" w:hAnsi="Arial" w:cs="Arial"/>
          <w:color w:val="000000" w:themeColor="text1"/>
          <w:sz w:val="28"/>
          <w:szCs w:val="28"/>
        </w:rPr>
        <w:t>challenge extremist</w:t>
      </w:r>
      <w:r w:rsidRPr="00E925D3">
        <w:rPr>
          <w:rFonts w:ascii="Arial" w:hAnsi="Arial" w:cs="Arial"/>
          <w:color w:val="000000" w:themeColor="text1"/>
          <w:sz w:val="28"/>
          <w:szCs w:val="28"/>
        </w:rPr>
        <w:t xml:space="preserve"> views.</w:t>
      </w:r>
      <w:r w:rsidRPr="00E925D3">
        <w:rPr>
          <w:rFonts w:ascii="Arial" w:eastAsia="Wingdings" w:hAnsi="Arial" w:cs="Arial"/>
          <w:color w:val="000000" w:themeColor="text1"/>
          <w:sz w:val="28"/>
          <w:szCs w:val="28"/>
        </w:rPr>
        <w:t></w:t>
      </w:r>
    </w:p>
    <w:p w14:paraId="038BB664" w14:textId="77777777" w:rsidR="00E925D3" w:rsidRPr="00E925D3" w:rsidRDefault="00E925D3" w:rsidP="00E925D3">
      <w:pPr>
        <w:spacing w:after="0"/>
        <w:ind w:left="569"/>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1E0BF45" w14:textId="77777777" w:rsidR="00E925D3" w:rsidRPr="00E925D3" w:rsidRDefault="00E925D3" w:rsidP="00E925D3">
      <w:pPr>
        <w:numPr>
          <w:ilvl w:val="0"/>
          <w:numId w:val="29"/>
        </w:numPr>
        <w:spacing w:after="5" w:line="248" w:lineRule="auto"/>
        <w:ind w:right="347" w:hanging="406"/>
        <w:jc w:val="both"/>
        <w:rPr>
          <w:rFonts w:ascii="Arial" w:hAnsi="Arial" w:cs="Arial"/>
          <w:color w:val="000000" w:themeColor="text1"/>
          <w:sz w:val="28"/>
          <w:szCs w:val="28"/>
        </w:rPr>
      </w:pPr>
      <w:r w:rsidRPr="00E925D3">
        <w:rPr>
          <w:rFonts w:ascii="Arial" w:hAnsi="Arial" w:cs="Arial"/>
          <w:color w:val="000000" w:themeColor="text1"/>
          <w:sz w:val="28"/>
          <w:szCs w:val="28"/>
        </w:rPr>
        <w:t xml:space="preserve">robust IT policies are mindful of new guidance within Keeping Children Safe in Education,  </w:t>
      </w:r>
      <w:r w:rsidRPr="00E925D3">
        <w:rPr>
          <w:rFonts w:ascii="Arial" w:hAnsi="Arial" w:cs="Arial"/>
          <w:color w:val="000000" w:themeColor="text1"/>
          <w:sz w:val="28"/>
          <w:szCs w:val="28"/>
        </w:rPr>
        <w:tab/>
        <w:t xml:space="preserve">September 2025 and DfE guidance </w:t>
      </w:r>
      <w:hyperlink r:id="rId145">
        <w:r w:rsidRPr="00E925D3">
          <w:rPr>
            <w:rFonts w:ascii="Arial" w:hAnsi="Arial" w:cs="Arial"/>
            <w:color w:val="000000" w:themeColor="text1"/>
            <w:sz w:val="28"/>
            <w:szCs w:val="28"/>
            <w:u w:val="single" w:color="0563C1"/>
          </w:rPr>
          <w:t>‘Teaching Online Safety in School’</w:t>
        </w:r>
      </w:hyperlink>
      <w:hyperlink r:id="rId146">
        <w:r w:rsidRPr="00E925D3">
          <w:rPr>
            <w:rFonts w:ascii="Arial" w:hAnsi="Arial" w:cs="Arial"/>
            <w:color w:val="000000" w:themeColor="text1"/>
            <w:sz w:val="28"/>
            <w:szCs w:val="28"/>
          </w:rPr>
          <w:t>.</w:t>
        </w:r>
      </w:hyperlink>
      <w:r w:rsidRPr="00E925D3">
        <w:rPr>
          <w:rFonts w:ascii="Arial" w:hAnsi="Arial" w:cs="Arial"/>
          <w:color w:val="000000" w:themeColor="text1"/>
          <w:sz w:val="28"/>
          <w:szCs w:val="28"/>
        </w:rPr>
        <w:t xml:space="preserve">  </w:t>
      </w:r>
    </w:p>
    <w:p w14:paraId="46168299" w14:textId="77777777" w:rsidR="00E925D3" w:rsidRPr="00E925D3" w:rsidRDefault="00E925D3" w:rsidP="00E925D3">
      <w:pPr>
        <w:spacing w:after="0"/>
        <w:ind w:left="461"/>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89CFAD3" w14:textId="77777777" w:rsidR="00E925D3" w:rsidRPr="00E925D3" w:rsidRDefault="00E925D3" w:rsidP="00E925D3">
      <w:pPr>
        <w:spacing w:after="0"/>
        <w:ind w:left="569"/>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94F6949" w14:textId="77777777" w:rsidR="00E925D3" w:rsidRPr="00E925D3" w:rsidRDefault="00E925D3" w:rsidP="00E925D3">
      <w:pPr>
        <w:spacing w:after="0"/>
        <w:ind w:left="278"/>
        <w:jc w:val="both"/>
        <w:rPr>
          <w:rFonts w:ascii="Arial" w:hAnsi="Arial" w:cs="Arial"/>
          <w:color w:val="000000" w:themeColor="text1"/>
          <w:sz w:val="28"/>
          <w:szCs w:val="28"/>
        </w:rPr>
      </w:pPr>
      <w:hyperlink r:id="rId147">
        <w:r w:rsidRPr="00E925D3">
          <w:rPr>
            <w:rFonts w:ascii="Arial" w:hAnsi="Arial" w:cs="Arial"/>
            <w:color w:val="000000" w:themeColor="text1"/>
            <w:sz w:val="28"/>
            <w:szCs w:val="28"/>
            <w:u w:val="single" w:color="0563C1"/>
          </w:rPr>
          <w:t>Revised Prevent Duty Guidance: for England and Wales</w:t>
        </w:r>
      </w:hyperlink>
      <w:hyperlink r:id="rId148">
        <w:r w:rsidRPr="00E925D3">
          <w:rPr>
            <w:rFonts w:ascii="Arial" w:hAnsi="Arial" w:cs="Arial"/>
            <w:color w:val="000000" w:themeColor="text1"/>
            <w:sz w:val="28"/>
            <w:szCs w:val="28"/>
          </w:rPr>
          <w:t>,</w:t>
        </w:r>
      </w:hyperlink>
      <w:r w:rsidRPr="00E925D3">
        <w:rPr>
          <w:rFonts w:ascii="Arial" w:hAnsi="Arial" w:cs="Arial"/>
          <w:color w:val="000000" w:themeColor="text1"/>
          <w:sz w:val="28"/>
          <w:szCs w:val="28"/>
        </w:rPr>
        <w:t xml:space="preserve"> paragraph 64 notes: </w:t>
      </w:r>
    </w:p>
    <w:p w14:paraId="2687004B"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42310DE" w14:textId="77777777" w:rsidR="00E925D3" w:rsidRPr="00E925D3" w:rsidRDefault="00E925D3" w:rsidP="00E925D3">
      <w:pPr>
        <w:spacing w:after="2" w:line="244" w:lineRule="auto"/>
        <w:ind w:left="278" w:right="359"/>
        <w:jc w:val="both"/>
        <w:rPr>
          <w:rFonts w:ascii="Arial" w:hAnsi="Arial" w:cs="Arial"/>
          <w:color w:val="000000" w:themeColor="text1"/>
          <w:sz w:val="28"/>
          <w:szCs w:val="28"/>
        </w:rPr>
      </w:pPr>
      <w:r w:rsidRPr="00E925D3">
        <w:rPr>
          <w:rFonts w:ascii="Arial" w:hAnsi="Arial" w:cs="Arial"/>
          <w:i/>
          <w:color w:val="000000" w:themeColor="text1"/>
          <w:sz w:val="28"/>
          <w:szCs w:val="28"/>
        </w:rPr>
        <w:t xml:space="preserve">‘Schools should be safe spaces in which children and young people can understand and discuss sensitive topics, including terrorism and the extremist ideas that are part of terrorist ideology, and learn how to challenge these ideas. The Prevent duty is not intended to limit discussion of these issues. Schools should, however, be mindful of their existing duties to forbid political indoctrination and secure a balanced presentation of political issues’ </w:t>
      </w:r>
    </w:p>
    <w:p w14:paraId="704AE365"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i/>
          <w:color w:val="000000" w:themeColor="text1"/>
          <w:sz w:val="28"/>
          <w:szCs w:val="28"/>
        </w:rPr>
        <w:t xml:space="preserve"> </w:t>
      </w:r>
    </w:p>
    <w:p w14:paraId="0402963A" w14:textId="77777777" w:rsidR="00E925D3" w:rsidRPr="00E925D3" w:rsidRDefault="00E925D3" w:rsidP="00E925D3">
      <w:pPr>
        <w:ind w:left="278" w:right="3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will follow the County Durham Prevent Referral Flowchart (September 2025, Appendix 2) when any concerns are identified.  Through discussion with the specialist colleagues at Durham Constabulary it may be appropriate to make a referral to the Channel </w:t>
      </w:r>
      <w:r w:rsidRPr="00E925D3">
        <w:rPr>
          <w:rFonts w:ascii="Arial" w:hAnsi="Arial" w:cs="Arial"/>
          <w:color w:val="000000" w:themeColor="text1"/>
          <w:sz w:val="28"/>
          <w:szCs w:val="28"/>
        </w:rPr>
        <w:lastRenderedPageBreak/>
        <w:t xml:space="preserve">programme.  This programme focuses on support at an early stage, tailor-made to the individual young person.  Engagement with the programme is entirely voluntary. A school representative may be asked to be a member if a student from the school is to be discussed at the Channel panel. </w:t>
      </w:r>
    </w:p>
    <w:p w14:paraId="7249DE59"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6E3EDC7" w14:textId="77777777" w:rsidR="00E925D3" w:rsidRPr="00E925D3" w:rsidRDefault="00E925D3" w:rsidP="00E925D3">
      <w:pPr>
        <w:spacing w:after="10" w:line="249" w:lineRule="auto"/>
        <w:ind w:left="278"/>
        <w:jc w:val="both"/>
        <w:rPr>
          <w:rFonts w:ascii="Arial" w:hAnsi="Arial" w:cs="Arial"/>
          <w:color w:val="000000" w:themeColor="text1"/>
          <w:sz w:val="28"/>
          <w:szCs w:val="28"/>
        </w:rPr>
      </w:pPr>
      <w:r w:rsidRPr="00E925D3">
        <w:rPr>
          <w:rFonts w:ascii="Arial" w:hAnsi="Arial" w:cs="Arial"/>
          <w:color w:val="000000" w:themeColor="text1"/>
          <w:sz w:val="28"/>
          <w:szCs w:val="28"/>
          <w:u w:val="single" w:color="0563C1"/>
        </w:rPr>
        <w:t>FIMUNorth@CTPNE.police.uk</w:t>
      </w:r>
      <w:r w:rsidRPr="00E925D3">
        <w:rPr>
          <w:rFonts w:ascii="Arial" w:hAnsi="Arial" w:cs="Arial"/>
          <w:color w:val="000000" w:themeColor="text1"/>
          <w:sz w:val="28"/>
          <w:szCs w:val="28"/>
        </w:rPr>
        <w:t xml:space="preserve"> </w:t>
      </w:r>
    </w:p>
    <w:p w14:paraId="41259F12"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B543CB8" w14:textId="77777777" w:rsidR="00E925D3" w:rsidRPr="00E925D3" w:rsidRDefault="00E925D3" w:rsidP="00E925D3">
      <w:pPr>
        <w:spacing w:after="10" w:line="249" w:lineRule="auto"/>
        <w:ind w:left="278"/>
        <w:jc w:val="both"/>
        <w:rPr>
          <w:rFonts w:ascii="Arial" w:hAnsi="Arial" w:cs="Arial"/>
          <w:color w:val="000000" w:themeColor="text1"/>
          <w:sz w:val="28"/>
          <w:szCs w:val="28"/>
        </w:rPr>
      </w:pPr>
      <w:hyperlink r:id="rId149">
        <w:r w:rsidRPr="00E925D3">
          <w:rPr>
            <w:rFonts w:ascii="Arial" w:hAnsi="Arial" w:cs="Arial"/>
            <w:color w:val="000000" w:themeColor="text1"/>
            <w:sz w:val="28"/>
            <w:szCs w:val="28"/>
            <w:u w:val="single" w:color="0563C1"/>
          </w:rPr>
          <w:t>https://www.durham.police.uk/Report</w:t>
        </w:r>
      </w:hyperlink>
      <w:hyperlink r:id="rId150">
        <w:r w:rsidRPr="00E925D3">
          <w:rPr>
            <w:rFonts w:ascii="Arial" w:hAnsi="Arial" w:cs="Arial"/>
            <w:color w:val="000000" w:themeColor="text1"/>
            <w:sz w:val="28"/>
            <w:szCs w:val="28"/>
            <w:u w:val="single" w:color="0563C1"/>
          </w:rPr>
          <w:t>-</w:t>
        </w:r>
      </w:hyperlink>
      <w:hyperlink r:id="rId151">
        <w:r w:rsidRPr="00E925D3">
          <w:rPr>
            <w:rFonts w:ascii="Arial" w:hAnsi="Arial" w:cs="Arial"/>
            <w:color w:val="000000" w:themeColor="text1"/>
            <w:sz w:val="28"/>
            <w:szCs w:val="28"/>
            <w:u w:val="single" w:color="0563C1"/>
          </w:rPr>
          <w:t>It/Terrorism/Prevent.aspx</w:t>
        </w:r>
      </w:hyperlink>
      <w:hyperlink r:id="rId152">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 </w:t>
      </w:r>
    </w:p>
    <w:p w14:paraId="49AA4E1D" w14:textId="77777777" w:rsidR="00E925D3" w:rsidRPr="00E925D3" w:rsidRDefault="00E925D3" w:rsidP="00E925D3">
      <w:pPr>
        <w:spacing w:after="72"/>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5837E43"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u w:val="single" w:color="0000FF"/>
        </w:rPr>
        <w:t>Community.safety@durham.gov.uk</w:t>
      </w:r>
      <w:r w:rsidRPr="00E925D3">
        <w:rPr>
          <w:rFonts w:ascii="Arial" w:hAnsi="Arial" w:cs="Arial"/>
          <w:color w:val="000000" w:themeColor="text1"/>
          <w:sz w:val="28"/>
          <w:szCs w:val="28"/>
        </w:rPr>
        <w:t xml:space="preserve"> </w:t>
      </w:r>
    </w:p>
    <w:p w14:paraId="408F8E02" w14:textId="77777777" w:rsidR="00E925D3" w:rsidRPr="00E925D3" w:rsidRDefault="00E925D3" w:rsidP="00E925D3">
      <w:pPr>
        <w:spacing w:after="161"/>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46BDFD2" w14:textId="77777777" w:rsidR="00E925D3" w:rsidRDefault="00E925D3" w:rsidP="00E925D3">
      <w:pPr>
        <w:spacing w:after="86" w:line="244" w:lineRule="auto"/>
        <w:ind w:left="254" w:right="557"/>
        <w:jc w:val="both"/>
        <w:rPr>
          <w:rFonts w:ascii="Arial" w:hAnsi="Arial" w:cs="Arial"/>
          <w:color w:val="000000" w:themeColor="text1"/>
          <w:sz w:val="28"/>
          <w:szCs w:val="28"/>
          <w:u w:val="single" w:color="4F81BC"/>
        </w:rPr>
      </w:pPr>
      <w:r w:rsidRPr="00E925D3">
        <w:rPr>
          <w:rFonts w:ascii="Arial" w:hAnsi="Arial" w:cs="Arial"/>
          <w:color w:val="000000" w:themeColor="text1"/>
          <w:sz w:val="28"/>
          <w:szCs w:val="28"/>
          <w:u w:val="single" w:color="4F81BC"/>
        </w:rPr>
        <w:t>Th</w:t>
      </w:r>
      <w:r>
        <w:rPr>
          <w:rFonts w:ascii="Arial" w:hAnsi="Arial" w:cs="Arial"/>
          <w:color w:val="000000" w:themeColor="text1"/>
          <w:sz w:val="28"/>
          <w:szCs w:val="28"/>
          <w:u w:val="single" w:color="4F81BC"/>
        </w:rPr>
        <w:t xml:space="preserve">e </w:t>
      </w:r>
      <w:r w:rsidRPr="00E925D3">
        <w:rPr>
          <w:rFonts w:ascii="Arial" w:hAnsi="Arial" w:cs="Arial"/>
          <w:color w:val="000000" w:themeColor="text1"/>
          <w:sz w:val="28"/>
          <w:szCs w:val="28"/>
          <w:u w:val="single" w:color="4F81BC"/>
        </w:rPr>
        <w:t xml:space="preserve">DSCP website </w:t>
      </w:r>
    </w:p>
    <w:p w14:paraId="5E47A902" w14:textId="6B6503D1" w:rsidR="00E925D3" w:rsidRPr="00E925D3" w:rsidRDefault="00E925D3" w:rsidP="00E925D3">
      <w:pPr>
        <w:spacing w:after="86" w:line="244" w:lineRule="auto"/>
        <w:ind w:left="254" w:right="557"/>
        <w:jc w:val="both"/>
        <w:rPr>
          <w:rFonts w:ascii="Arial" w:hAnsi="Arial" w:cs="Arial"/>
          <w:color w:val="000000" w:themeColor="text1"/>
          <w:sz w:val="28"/>
          <w:szCs w:val="28"/>
        </w:rPr>
      </w:pPr>
      <w:hyperlink r:id="rId153" w:history="1">
        <w:r w:rsidRPr="00EC6AC3">
          <w:rPr>
            <w:rStyle w:val="Hyperlink"/>
            <w:rFonts w:ascii="Arial" w:hAnsi="Arial" w:cs="Arial"/>
            <w:sz w:val="28"/>
            <w:szCs w:val="28"/>
          </w:rPr>
          <w:t>https://www.durham</w:t>
        </w:r>
      </w:hyperlink>
      <w:hyperlink r:id="rId154">
        <w:r w:rsidRPr="00E925D3">
          <w:rPr>
            <w:rFonts w:ascii="Arial" w:hAnsi="Arial" w:cs="Arial"/>
            <w:color w:val="000000" w:themeColor="text1"/>
            <w:sz w:val="28"/>
            <w:szCs w:val="28"/>
            <w:u w:val="single" w:color="0563C1"/>
          </w:rPr>
          <w:t>-</w:t>
        </w:r>
      </w:hyperlink>
      <w:hyperlink r:id="rId155">
        <w:r w:rsidRPr="00E925D3">
          <w:rPr>
            <w:rFonts w:ascii="Arial" w:hAnsi="Arial" w:cs="Arial"/>
            <w:color w:val="000000" w:themeColor="text1"/>
            <w:sz w:val="28"/>
            <w:szCs w:val="28"/>
            <w:u w:val="single" w:color="0563C1"/>
          </w:rPr>
          <w:t>scp.org.uk/professionals/multi</w:t>
        </w:r>
      </w:hyperlink>
      <w:hyperlink r:id="rId156">
        <w:r w:rsidRPr="00E925D3">
          <w:rPr>
            <w:rFonts w:ascii="Arial" w:hAnsi="Arial" w:cs="Arial"/>
            <w:color w:val="000000" w:themeColor="text1"/>
            <w:sz w:val="28"/>
            <w:szCs w:val="28"/>
            <w:u w:val="single" w:color="0563C1"/>
          </w:rPr>
          <w:t>-</w:t>
        </w:r>
      </w:hyperlink>
      <w:hyperlink r:id="rId157">
        <w:r w:rsidRPr="00E925D3">
          <w:rPr>
            <w:rFonts w:ascii="Arial" w:hAnsi="Arial" w:cs="Arial"/>
            <w:color w:val="000000" w:themeColor="text1"/>
            <w:sz w:val="28"/>
            <w:szCs w:val="28"/>
            <w:u w:val="single" w:color="0563C1"/>
          </w:rPr>
          <w:t>agency</w:t>
        </w:r>
      </w:hyperlink>
      <w:hyperlink r:id="rId158">
        <w:r w:rsidRPr="00E925D3">
          <w:rPr>
            <w:rFonts w:ascii="Arial" w:hAnsi="Arial" w:cs="Arial"/>
            <w:color w:val="000000" w:themeColor="text1"/>
            <w:sz w:val="28"/>
            <w:szCs w:val="28"/>
            <w:u w:val="single" w:color="0563C1"/>
          </w:rPr>
          <w:t>-</w:t>
        </w:r>
      </w:hyperlink>
      <w:hyperlink r:id="rId159">
        <w:r w:rsidRPr="00E925D3">
          <w:rPr>
            <w:rFonts w:ascii="Arial" w:hAnsi="Arial" w:cs="Arial"/>
            <w:color w:val="000000" w:themeColor="text1"/>
            <w:sz w:val="28"/>
            <w:szCs w:val="28"/>
            <w:u w:val="single" w:color="0563C1"/>
          </w:rPr>
          <w:t>safeguarding</w:t>
        </w:r>
      </w:hyperlink>
      <w:hyperlink r:id="rId160"/>
      <w:hyperlink r:id="rId161">
        <w:r w:rsidRPr="00E925D3">
          <w:rPr>
            <w:rFonts w:ascii="Arial" w:hAnsi="Arial" w:cs="Arial"/>
            <w:color w:val="000000" w:themeColor="text1"/>
            <w:sz w:val="28"/>
            <w:szCs w:val="28"/>
            <w:u w:val="single" w:color="0563C1"/>
          </w:rPr>
          <w:t>arrangements/prevent</w:t>
        </w:r>
      </w:hyperlink>
      <w:hyperlink r:id="rId162">
        <w:r w:rsidRPr="00E925D3">
          <w:rPr>
            <w:rFonts w:ascii="Arial" w:hAnsi="Arial" w:cs="Arial"/>
            <w:color w:val="000000" w:themeColor="text1"/>
            <w:sz w:val="28"/>
            <w:szCs w:val="28"/>
            <w:u w:val="single" w:color="0563C1"/>
          </w:rPr>
          <w:t>-</w:t>
        </w:r>
      </w:hyperlink>
      <w:hyperlink r:id="rId163">
        <w:r w:rsidRPr="00E925D3">
          <w:rPr>
            <w:rFonts w:ascii="Arial" w:hAnsi="Arial" w:cs="Arial"/>
            <w:color w:val="000000" w:themeColor="text1"/>
            <w:sz w:val="28"/>
            <w:szCs w:val="28"/>
            <w:u w:val="single" w:color="0563C1"/>
          </w:rPr>
          <w:t>counter</w:t>
        </w:r>
      </w:hyperlink>
      <w:hyperlink r:id="rId164">
        <w:r w:rsidRPr="00E925D3">
          <w:rPr>
            <w:rFonts w:ascii="Arial" w:hAnsi="Arial" w:cs="Arial"/>
            <w:color w:val="000000" w:themeColor="text1"/>
            <w:sz w:val="28"/>
            <w:szCs w:val="28"/>
            <w:u w:val="single" w:color="0563C1"/>
          </w:rPr>
          <w:t>-</w:t>
        </w:r>
      </w:hyperlink>
      <w:hyperlink r:id="rId165">
        <w:r w:rsidRPr="00E925D3">
          <w:rPr>
            <w:rFonts w:ascii="Arial" w:hAnsi="Arial" w:cs="Arial"/>
            <w:color w:val="000000" w:themeColor="text1"/>
            <w:sz w:val="28"/>
            <w:szCs w:val="28"/>
            <w:u w:val="single" w:color="0563C1"/>
          </w:rPr>
          <w:t>terrorism/</w:t>
        </w:r>
      </w:hyperlink>
      <w:hyperlink r:id="rId166">
        <w:r w:rsidRPr="00E925D3">
          <w:rPr>
            <w:rFonts w:ascii="Arial" w:hAnsi="Arial" w:cs="Arial"/>
            <w:color w:val="000000" w:themeColor="text1"/>
            <w:sz w:val="28"/>
            <w:szCs w:val="28"/>
            <w:u w:val="single" w:color="4F81BC"/>
          </w:rPr>
          <w:t xml:space="preserve"> </w:t>
        </w:r>
      </w:hyperlink>
      <w:r w:rsidRPr="00E925D3">
        <w:rPr>
          <w:rFonts w:ascii="Arial" w:hAnsi="Arial" w:cs="Arial"/>
          <w:color w:val="000000" w:themeColor="text1"/>
          <w:sz w:val="28"/>
          <w:szCs w:val="28"/>
          <w:u w:val="single" w:color="4F81BC"/>
        </w:rPr>
        <w:t>‘Professionals; Prevent-Counter Terrorism; has</w:t>
      </w:r>
      <w:r w:rsidRPr="00E925D3">
        <w:rPr>
          <w:rFonts w:ascii="Arial" w:hAnsi="Arial" w:cs="Arial"/>
          <w:color w:val="000000" w:themeColor="text1"/>
          <w:sz w:val="28"/>
          <w:szCs w:val="28"/>
        </w:rPr>
        <w:t xml:space="preserve"> </w:t>
      </w:r>
      <w:r w:rsidRPr="00E925D3">
        <w:rPr>
          <w:rFonts w:ascii="Arial" w:hAnsi="Arial" w:cs="Arial"/>
          <w:color w:val="000000" w:themeColor="text1"/>
          <w:sz w:val="28"/>
          <w:szCs w:val="28"/>
          <w:u w:val="single" w:color="4F81BC"/>
        </w:rPr>
        <w:t>examples of</w:t>
      </w:r>
      <w:r w:rsidRPr="00E925D3">
        <w:rPr>
          <w:rFonts w:ascii="Arial" w:hAnsi="Arial" w:cs="Arial"/>
          <w:color w:val="000000" w:themeColor="text1"/>
          <w:sz w:val="28"/>
          <w:szCs w:val="28"/>
        </w:rPr>
        <w:t xml:space="preserve"> </w:t>
      </w:r>
      <w:r w:rsidRPr="00E925D3">
        <w:rPr>
          <w:rFonts w:ascii="Arial" w:hAnsi="Arial" w:cs="Arial"/>
          <w:color w:val="000000" w:themeColor="text1"/>
          <w:sz w:val="28"/>
          <w:szCs w:val="28"/>
          <w:u w:val="single" w:color="4F81BC"/>
        </w:rPr>
        <w:t>policies produced by the Safe Durham Partnership as well as further information</w:t>
      </w:r>
      <w:r w:rsidRPr="00E925D3">
        <w:rPr>
          <w:rFonts w:ascii="Arial" w:hAnsi="Arial" w:cs="Arial"/>
          <w:color w:val="000000" w:themeColor="text1"/>
          <w:sz w:val="28"/>
          <w:szCs w:val="28"/>
        </w:rPr>
        <w:t xml:space="preserve"> </w:t>
      </w:r>
      <w:r w:rsidRPr="00E925D3">
        <w:rPr>
          <w:rFonts w:ascii="Arial" w:hAnsi="Arial" w:cs="Arial"/>
          <w:color w:val="000000" w:themeColor="text1"/>
          <w:sz w:val="28"/>
          <w:szCs w:val="28"/>
          <w:u w:val="single" w:color="4F81BC"/>
        </w:rPr>
        <w:t>including e-learning opportunities</w:t>
      </w:r>
      <w:r w:rsidRPr="00E925D3">
        <w:rPr>
          <w:rFonts w:ascii="Arial" w:hAnsi="Arial" w:cs="Arial"/>
          <w:color w:val="000000" w:themeColor="text1"/>
          <w:sz w:val="28"/>
          <w:szCs w:val="28"/>
        </w:rPr>
        <w:t xml:space="preserve"> </w:t>
      </w:r>
    </w:p>
    <w:p w14:paraId="7E2B9A19" w14:textId="77777777" w:rsidR="00E925D3" w:rsidRPr="00E925D3" w:rsidRDefault="00E925D3" w:rsidP="00E925D3">
      <w:pPr>
        <w:spacing w:after="117"/>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9C3B242" w14:textId="77777777" w:rsidR="00E925D3" w:rsidRPr="00E925D3" w:rsidRDefault="00E925D3" w:rsidP="00E925D3">
      <w:pPr>
        <w:pStyle w:val="Heading1"/>
        <w:ind w:left="1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K.  Child Sexual Exploitation (CSE) </w:t>
      </w:r>
    </w:p>
    <w:p w14:paraId="139A6D83"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66804C5"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ensure all of our staff are trained to be aware of young people who could be at risk of sexual exploitation.  See Keeping Children Safe in Education, September 2025 (para 40-42). </w:t>
      </w:r>
    </w:p>
    <w:p w14:paraId="7F8BCCA9"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1375A18"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Refer also to: </w:t>
      </w:r>
    </w:p>
    <w:p w14:paraId="3388175F"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6F56A63" w14:textId="77777777" w:rsidR="00E925D3" w:rsidRPr="00E925D3" w:rsidRDefault="00E925D3" w:rsidP="00E925D3">
      <w:pPr>
        <w:spacing w:after="10" w:line="249" w:lineRule="auto"/>
        <w:jc w:val="both"/>
        <w:rPr>
          <w:rFonts w:ascii="Arial" w:hAnsi="Arial" w:cs="Arial"/>
          <w:color w:val="000000" w:themeColor="text1"/>
          <w:sz w:val="28"/>
          <w:szCs w:val="28"/>
        </w:rPr>
      </w:pPr>
      <w:hyperlink r:id="rId167">
        <w:r w:rsidRPr="00E925D3">
          <w:rPr>
            <w:rFonts w:ascii="Arial" w:hAnsi="Arial" w:cs="Arial"/>
            <w:color w:val="000000" w:themeColor="text1"/>
            <w:sz w:val="28"/>
            <w:szCs w:val="28"/>
            <w:u w:val="single" w:color="0563C1"/>
          </w:rPr>
          <w:t>Sharing nudes and semi</w:t>
        </w:r>
      </w:hyperlink>
      <w:hyperlink r:id="rId168">
        <w:r w:rsidRPr="00E925D3">
          <w:rPr>
            <w:rFonts w:ascii="Arial" w:hAnsi="Arial" w:cs="Arial"/>
            <w:color w:val="000000" w:themeColor="text1"/>
            <w:sz w:val="28"/>
            <w:szCs w:val="28"/>
            <w:u w:val="single" w:color="0563C1"/>
          </w:rPr>
          <w:t>-</w:t>
        </w:r>
      </w:hyperlink>
      <w:hyperlink r:id="rId169">
        <w:r w:rsidRPr="00E925D3">
          <w:rPr>
            <w:rFonts w:ascii="Arial" w:hAnsi="Arial" w:cs="Arial"/>
            <w:color w:val="000000" w:themeColor="text1"/>
            <w:sz w:val="28"/>
            <w:szCs w:val="28"/>
            <w:u w:val="single" w:color="0563C1"/>
          </w:rPr>
          <w:t>nudes: advice for education settings working with children and young people</w:t>
        </w:r>
      </w:hyperlink>
      <w:hyperlink r:id="rId170">
        <w:r w:rsidRPr="00E925D3">
          <w:rPr>
            <w:rFonts w:ascii="Arial" w:hAnsi="Arial" w:cs="Arial"/>
            <w:color w:val="000000" w:themeColor="text1"/>
            <w:sz w:val="28"/>
            <w:szCs w:val="28"/>
          </w:rPr>
          <w:t xml:space="preserve"> </w:t>
        </w:r>
      </w:hyperlink>
    </w:p>
    <w:p w14:paraId="0FFF0766"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5CB86B5" w14:textId="77777777" w:rsidR="00E925D3" w:rsidRPr="00E925D3" w:rsidRDefault="00E925D3" w:rsidP="00E925D3">
      <w:pPr>
        <w:spacing w:after="10" w:line="249" w:lineRule="auto"/>
        <w:jc w:val="both"/>
        <w:rPr>
          <w:rFonts w:ascii="Arial" w:hAnsi="Arial" w:cs="Arial"/>
          <w:color w:val="000000" w:themeColor="text1"/>
          <w:sz w:val="28"/>
          <w:szCs w:val="28"/>
        </w:rPr>
      </w:pPr>
      <w:hyperlink r:id="rId171">
        <w:r w:rsidRPr="00E925D3">
          <w:rPr>
            <w:rFonts w:ascii="Arial" w:hAnsi="Arial" w:cs="Arial"/>
            <w:color w:val="000000" w:themeColor="text1"/>
            <w:sz w:val="28"/>
            <w:szCs w:val="28"/>
            <w:u w:val="single" w:color="0563C1"/>
          </w:rPr>
          <w:t>Sexual violence and sexual harassment between children in schools and colleges</w:t>
        </w:r>
      </w:hyperlink>
      <w:hyperlink r:id="rId172">
        <w:r w:rsidRPr="00E925D3">
          <w:rPr>
            <w:rFonts w:ascii="Arial" w:hAnsi="Arial" w:cs="Arial"/>
            <w:color w:val="000000" w:themeColor="text1"/>
            <w:sz w:val="28"/>
            <w:szCs w:val="28"/>
          </w:rPr>
          <w:t xml:space="preserve"> </w:t>
        </w:r>
      </w:hyperlink>
    </w:p>
    <w:p w14:paraId="2BFB9F8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F22D1DB"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CSE is where an individual or group takes advantage of an imbalance of power to coerce, control, manipulate or deceive a child into taking </w:t>
      </w:r>
      <w:r w:rsidRPr="00E925D3">
        <w:rPr>
          <w:rFonts w:ascii="Arial" w:hAnsi="Arial" w:cs="Arial"/>
          <w:color w:val="000000" w:themeColor="text1"/>
          <w:sz w:val="28"/>
          <w:szCs w:val="28"/>
        </w:rPr>
        <w:lastRenderedPageBreak/>
        <w:t xml:space="preserve">part in any sexual activity and can be experienced by both boys and girls:  It is a form of child sexual abuse. </w:t>
      </w:r>
    </w:p>
    <w:p w14:paraId="25D9AF07"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B1C6BBF"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Sexual abuse may involve both physical and non-contact activities.  It can occur over time or be a one-off occurrence.  Our staff know that some children may not realise they are being exploited, for example, if they believe they are in a genuine romantic relationship, and will handle these situations appropriately. </w:t>
      </w:r>
    </w:p>
    <w:p w14:paraId="7C5E4DCF"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8DBECB8"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81525B0" w14:textId="77777777" w:rsidR="00E925D3" w:rsidRPr="00E925D3" w:rsidRDefault="00E925D3" w:rsidP="00E925D3">
      <w:pPr>
        <w:ind w:right="380"/>
        <w:jc w:val="both"/>
        <w:rPr>
          <w:rFonts w:ascii="Arial" w:hAnsi="Arial" w:cs="Arial"/>
          <w:color w:val="000000" w:themeColor="text1"/>
          <w:sz w:val="28"/>
          <w:szCs w:val="28"/>
        </w:rPr>
      </w:pPr>
      <w:r w:rsidRPr="00E925D3">
        <w:rPr>
          <w:rFonts w:ascii="Arial" w:hAnsi="Arial" w:cs="Arial"/>
          <w:color w:val="000000" w:themeColor="text1"/>
          <w:sz w:val="28"/>
          <w:szCs w:val="28"/>
        </w:rPr>
        <w:t xml:space="preserve">Durham DSCP has a section of their website devoted to resources, guidance, and a risk assessment matrix that assists schools </w:t>
      </w:r>
      <w:hyperlink r:id="rId173">
        <w:r w:rsidRPr="00E925D3">
          <w:rPr>
            <w:rFonts w:ascii="Arial" w:hAnsi="Arial" w:cs="Arial"/>
            <w:color w:val="000000" w:themeColor="text1"/>
            <w:sz w:val="28"/>
            <w:szCs w:val="28"/>
            <w:u w:val="single" w:color="0563C1"/>
          </w:rPr>
          <w:t>Child</w:t>
        </w:r>
      </w:hyperlink>
      <w:hyperlink r:id="rId174">
        <w:r w:rsidRPr="00E925D3">
          <w:rPr>
            <w:rFonts w:ascii="Arial" w:hAnsi="Arial" w:cs="Arial"/>
            <w:color w:val="000000" w:themeColor="text1"/>
            <w:sz w:val="28"/>
            <w:szCs w:val="28"/>
            <w:u w:val="single" w:color="0563C1"/>
          </w:rPr>
          <w:t xml:space="preserve"> </w:t>
        </w:r>
      </w:hyperlink>
      <w:r w:rsidRPr="00E925D3">
        <w:rPr>
          <w:rFonts w:ascii="Arial" w:hAnsi="Arial" w:cs="Arial"/>
          <w:color w:val="000000" w:themeColor="text1"/>
          <w:sz w:val="28"/>
          <w:szCs w:val="28"/>
          <w:u w:val="single" w:color="0563C1"/>
        </w:rPr>
        <w:t>Exploitation Risk Assessment Information Form</w:t>
      </w:r>
      <w:r w:rsidRPr="00E925D3">
        <w:rPr>
          <w:rFonts w:ascii="Arial" w:hAnsi="Arial" w:cs="Arial"/>
          <w:color w:val="000000" w:themeColor="text1"/>
          <w:sz w:val="28"/>
          <w:szCs w:val="28"/>
        </w:rPr>
        <w:t xml:space="preserve"> </w:t>
      </w:r>
      <w:r w:rsidRPr="00E925D3">
        <w:rPr>
          <w:rFonts w:ascii="Arial" w:hAnsi="Arial" w:cs="Arial"/>
          <w:color w:val="000000" w:themeColor="text1"/>
          <w:sz w:val="28"/>
          <w:szCs w:val="28"/>
          <w:u w:val="single" w:color="0563C1"/>
        </w:rPr>
        <w:t>(durham-scp.org.uk)</w:t>
      </w:r>
      <w:r w:rsidRPr="00E925D3">
        <w:rPr>
          <w:rFonts w:ascii="Arial" w:hAnsi="Arial" w:cs="Arial"/>
          <w:color w:val="000000" w:themeColor="text1"/>
          <w:sz w:val="28"/>
          <w:szCs w:val="28"/>
        </w:rPr>
        <w:t xml:space="preserve">   </w:t>
      </w:r>
    </w:p>
    <w:p w14:paraId="1E53986C"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80B25A7"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 multi-agency ERASE team website is available as a source of help an information for children, parents and the wider community, </w:t>
      </w:r>
      <w:hyperlink r:id="rId175">
        <w:r w:rsidRPr="00E925D3">
          <w:rPr>
            <w:rFonts w:ascii="Arial" w:hAnsi="Arial" w:cs="Arial"/>
            <w:color w:val="000000" w:themeColor="text1"/>
            <w:sz w:val="28"/>
            <w:szCs w:val="28"/>
            <w:u w:val="single" w:color="0563C1"/>
          </w:rPr>
          <w:t>https://www.eraseabuse.org/Pages/Home.aspx</w:t>
        </w:r>
      </w:hyperlink>
      <w:hyperlink r:id="rId176">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 </w:t>
      </w:r>
    </w:p>
    <w:p w14:paraId="2EB036E9"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93747CF" w14:textId="77777777" w:rsidR="00E925D3" w:rsidRPr="00E925D3" w:rsidRDefault="00E925D3" w:rsidP="00E925D3">
      <w:pPr>
        <w:ind w:right="329"/>
        <w:jc w:val="both"/>
        <w:rPr>
          <w:rFonts w:ascii="Arial" w:hAnsi="Arial" w:cs="Arial"/>
          <w:color w:val="000000" w:themeColor="text1"/>
          <w:sz w:val="28"/>
          <w:szCs w:val="28"/>
        </w:rPr>
      </w:pPr>
      <w:r w:rsidRPr="00E925D3">
        <w:rPr>
          <w:rFonts w:ascii="Arial" w:hAnsi="Arial" w:cs="Arial"/>
          <w:color w:val="000000" w:themeColor="text1"/>
          <w:sz w:val="28"/>
          <w:szCs w:val="28"/>
        </w:rPr>
        <w:t xml:space="preserve">For concerns relating to sexualized behaviour by children and young people, the Brook Traffic Light Tool </w:t>
      </w:r>
      <w:hyperlink r:id="rId177">
        <w:r w:rsidRPr="00E925D3">
          <w:rPr>
            <w:rFonts w:ascii="Arial" w:hAnsi="Arial" w:cs="Arial"/>
            <w:color w:val="000000" w:themeColor="text1"/>
            <w:sz w:val="28"/>
            <w:szCs w:val="28"/>
            <w:u w:val="single" w:color="0563C1"/>
          </w:rPr>
          <w:t>https://brook.org.uk</w:t>
        </w:r>
      </w:hyperlink>
      <w:hyperlink r:id="rId178">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is a useful resource.  This information can be used to supplement other information from the 0-19 levels of need document as part of a wider referral to First Contact.  </w:t>
      </w:r>
    </w:p>
    <w:p w14:paraId="18CAAEC3"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29F2B29"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F477FD7" w14:textId="77777777" w:rsidR="00E925D3" w:rsidRPr="00E925D3" w:rsidRDefault="00E925D3" w:rsidP="00E925D3">
      <w:pPr>
        <w:pStyle w:val="Heading1"/>
        <w:ind w:left="1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L.  Female Genital Mutilation </w:t>
      </w:r>
    </w:p>
    <w:p w14:paraId="15001A93" w14:textId="77777777" w:rsidR="00E925D3" w:rsidRPr="00E925D3" w:rsidRDefault="00E925D3" w:rsidP="00E925D3">
      <w:pPr>
        <w:spacing w:after="0"/>
        <w:ind w:left="106"/>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4008271C" w14:textId="77777777" w:rsidR="00E925D3" w:rsidRPr="00E925D3" w:rsidRDefault="00E925D3" w:rsidP="00E925D3">
      <w:pPr>
        <w:spacing w:after="269" w:line="244" w:lineRule="auto"/>
        <w:ind w:right="231"/>
        <w:jc w:val="both"/>
        <w:rPr>
          <w:rFonts w:ascii="Arial" w:hAnsi="Arial" w:cs="Arial"/>
          <w:color w:val="000000" w:themeColor="text1"/>
          <w:sz w:val="28"/>
          <w:szCs w:val="28"/>
        </w:rPr>
      </w:pPr>
      <w:r w:rsidRPr="00E925D3">
        <w:rPr>
          <w:rFonts w:ascii="Arial" w:hAnsi="Arial" w:cs="Arial"/>
          <w:i/>
          <w:color w:val="000000" w:themeColor="text1"/>
          <w:sz w:val="28"/>
          <w:szCs w:val="28"/>
        </w:rPr>
        <w:t xml:space="preserve">Whilst all staff should speak to the designated safeguarding lead (or deputy) with regard to any concerns about female genital mutilation (FGM), there is a specific legal duty on teachers. If a teacher, in the course of their work in the profession, discovers that an act of FGM appears to have been carried out on a girl under the age of 18, the teacher must report this to the police. </w:t>
      </w:r>
      <w:r w:rsidRPr="00E925D3">
        <w:rPr>
          <w:rFonts w:ascii="Arial" w:hAnsi="Arial" w:cs="Arial"/>
          <w:color w:val="000000" w:themeColor="text1"/>
          <w:sz w:val="28"/>
          <w:szCs w:val="28"/>
        </w:rPr>
        <w:t xml:space="preserve">KCSIE, September 2025 (Para 44) says </w:t>
      </w:r>
      <w:r w:rsidRPr="00E925D3">
        <w:rPr>
          <w:rFonts w:ascii="Arial" w:hAnsi="Arial" w:cs="Arial"/>
          <w:i/>
          <w:color w:val="000000" w:themeColor="text1"/>
          <w:sz w:val="28"/>
          <w:szCs w:val="28"/>
        </w:rPr>
        <w:t xml:space="preserve"> </w:t>
      </w:r>
    </w:p>
    <w:p w14:paraId="13D12F5F" w14:textId="77777777" w:rsidR="00E925D3" w:rsidRPr="00E925D3" w:rsidRDefault="00E925D3" w:rsidP="00E925D3">
      <w:pPr>
        <w:spacing w:after="268"/>
        <w:ind w:right="323"/>
        <w:jc w:val="both"/>
        <w:rPr>
          <w:rFonts w:ascii="Arial" w:hAnsi="Arial" w:cs="Arial"/>
          <w:color w:val="000000" w:themeColor="text1"/>
          <w:sz w:val="28"/>
          <w:szCs w:val="28"/>
        </w:rPr>
      </w:pPr>
      <w:r w:rsidRPr="00E925D3">
        <w:rPr>
          <w:rFonts w:ascii="Arial" w:hAnsi="Arial" w:cs="Arial"/>
          <w:color w:val="000000" w:themeColor="text1"/>
          <w:sz w:val="28"/>
          <w:szCs w:val="28"/>
        </w:rPr>
        <w:t xml:space="preserve">FGM comprises all procedures involving partial or total removal of the external female genitalia or other injury to the female genital organs. </w:t>
      </w:r>
      <w:r w:rsidRPr="00E925D3">
        <w:rPr>
          <w:rFonts w:ascii="Arial" w:hAnsi="Arial" w:cs="Arial"/>
          <w:color w:val="000000" w:themeColor="text1"/>
          <w:sz w:val="28"/>
          <w:szCs w:val="28"/>
        </w:rPr>
        <w:lastRenderedPageBreak/>
        <w:t xml:space="preserve">This is illegal in the UK (The FGM Act 2003), abusive and has varied long-lasting consequences for the young girl.  </w:t>
      </w:r>
    </w:p>
    <w:p w14:paraId="5B130CF4" w14:textId="77777777" w:rsidR="00E925D3" w:rsidRPr="00E925D3" w:rsidRDefault="00E925D3" w:rsidP="00E925D3">
      <w:pPr>
        <w:ind w:right="32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There is a FGM Helpline also on 0800 028 3550.  There is also a useful website: </w:t>
      </w:r>
      <w:proofErr w:type="gramStart"/>
      <w:r w:rsidRPr="00E925D3">
        <w:rPr>
          <w:rFonts w:ascii="Arial" w:hAnsi="Arial" w:cs="Arial"/>
          <w:color w:val="000000" w:themeColor="text1"/>
          <w:sz w:val="28"/>
          <w:szCs w:val="28"/>
          <w:u w:val="single" w:color="0000FF"/>
        </w:rPr>
        <w:t xml:space="preserve">fgmhelp@nspcc.org.uk  </w:t>
      </w:r>
      <w:r w:rsidRPr="00E925D3">
        <w:rPr>
          <w:rFonts w:ascii="Arial" w:hAnsi="Arial" w:cs="Arial"/>
          <w:color w:val="000000" w:themeColor="text1"/>
          <w:sz w:val="28"/>
          <w:szCs w:val="28"/>
        </w:rPr>
        <w:t>Guidance</w:t>
      </w:r>
      <w:proofErr w:type="gramEnd"/>
      <w:r w:rsidRPr="00E925D3">
        <w:rPr>
          <w:rFonts w:ascii="Arial" w:hAnsi="Arial" w:cs="Arial"/>
          <w:color w:val="000000" w:themeColor="text1"/>
          <w:sz w:val="28"/>
          <w:szCs w:val="28"/>
        </w:rPr>
        <w:t xml:space="preserve"> leaflets have been produced by the Home Office &amp; the National FGM Centre: </w:t>
      </w:r>
    </w:p>
    <w:p w14:paraId="04E4C463"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74EB1FA" w14:textId="77777777" w:rsidR="00E925D3" w:rsidRPr="00E925D3" w:rsidRDefault="00E925D3" w:rsidP="00E925D3">
      <w:pPr>
        <w:spacing w:after="0" w:line="240" w:lineRule="auto"/>
        <w:ind w:left="142"/>
        <w:jc w:val="both"/>
        <w:rPr>
          <w:rFonts w:ascii="Arial" w:hAnsi="Arial" w:cs="Arial"/>
          <w:color w:val="000000" w:themeColor="text1"/>
          <w:sz w:val="28"/>
          <w:szCs w:val="28"/>
        </w:rPr>
      </w:pPr>
      <w:hyperlink r:id="rId179">
        <w:r w:rsidRPr="00E925D3">
          <w:rPr>
            <w:rFonts w:ascii="Arial" w:hAnsi="Arial" w:cs="Arial"/>
            <w:color w:val="000000" w:themeColor="text1"/>
            <w:sz w:val="28"/>
            <w:szCs w:val="28"/>
            <w:u w:val="single" w:color="045FB4"/>
          </w:rPr>
          <w:t>http://nationalfgmcentre.org.uk/wp</w:t>
        </w:r>
      </w:hyperlink>
      <w:hyperlink r:id="rId180">
        <w:r w:rsidRPr="00E925D3">
          <w:rPr>
            <w:rFonts w:ascii="Arial" w:hAnsi="Arial" w:cs="Arial"/>
            <w:color w:val="000000" w:themeColor="text1"/>
            <w:sz w:val="28"/>
            <w:szCs w:val="28"/>
            <w:u w:val="single" w:color="045FB4"/>
          </w:rPr>
          <w:t>-</w:t>
        </w:r>
      </w:hyperlink>
      <w:hyperlink r:id="rId181">
        <w:r w:rsidRPr="00E925D3">
          <w:rPr>
            <w:rFonts w:ascii="Arial" w:hAnsi="Arial" w:cs="Arial"/>
            <w:color w:val="000000" w:themeColor="text1"/>
            <w:sz w:val="28"/>
            <w:szCs w:val="28"/>
            <w:u w:val="single" w:color="045FB4"/>
          </w:rPr>
          <w:t>content/uploads/2019/06/FGM</w:t>
        </w:r>
      </w:hyperlink>
      <w:hyperlink r:id="rId182">
        <w:r w:rsidRPr="00E925D3">
          <w:rPr>
            <w:rFonts w:ascii="Arial" w:hAnsi="Arial" w:cs="Arial"/>
            <w:color w:val="000000" w:themeColor="text1"/>
            <w:sz w:val="28"/>
            <w:szCs w:val="28"/>
            <w:u w:val="single" w:color="045FB4"/>
          </w:rPr>
          <w:t>-</w:t>
        </w:r>
      </w:hyperlink>
      <w:hyperlink r:id="rId183">
        <w:r w:rsidRPr="00E925D3">
          <w:rPr>
            <w:rFonts w:ascii="Arial" w:hAnsi="Arial" w:cs="Arial"/>
            <w:color w:val="000000" w:themeColor="text1"/>
            <w:sz w:val="28"/>
            <w:szCs w:val="28"/>
            <w:u w:val="single" w:color="045FB4"/>
          </w:rPr>
          <w:t>Schools</w:t>
        </w:r>
      </w:hyperlink>
      <w:hyperlink r:id="rId184">
        <w:r w:rsidRPr="00E925D3">
          <w:rPr>
            <w:rFonts w:ascii="Arial" w:hAnsi="Arial" w:cs="Arial"/>
            <w:color w:val="000000" w:themeColor="text1"/>
            <w:sz w:val="28"/>
            <w:szCs w:val="28"/>
            <w:u w:val="single" w:color="045FB4"/>
          </w:rPr>
          <w:t>-</w:t>
        </w:r>
      </w:hyperlink>
      <w:hyperlink r:id="rId185">
        <w:r w:rsidRPr="00E925D3">
          <w:rPr>
            <w:rFonts w:ascii="Arial" w:hAnsi="Arial" w:cs="Arial"/>
            <w:color w:val="000000" w:themeColor="text1"/>
            <w:sz w:val="28"/>
            <w:szCs w:val="28"/>
            <w:u w:val="single" w:color="045FB4"/>
          </w:rPr>
          <w:t>Guidance</w:t>
        </w:r>
      </w:hyperlink>
      <w:hyperlink r:id="rId186">
        <w:r w:rsidRPr="00E925D3">
          <w:rPr>
            <w:rFonts w:ascii="Arial" w:hAnsi="Arial" w:cs="Arial"/>
            <w:color w:val="000000" w:themeColor="text1"/>
            <w:sz w:val="28"/>
            <w:szCs w:val="28"/>
            <w:u w:val="single" w:color="045FB4"/>
          </w:rPr>
          <w:t>-</w:t>
        </w:r>
      </w:hyperlink>
      <w:hyperlink r:id="rId187">
        <w:r w:rsidRPr="00E925D3">
          <w:rPr>
            <w:rFonts w:ascii="Arial" w:hAnsi="Arial" w:cs="Arial"/>
            <w:color w:val="000000" w:themeColor="text1"/>
            <w:sz w:val="28"/>
            <w:szCs w:val="28"/>
            <w:u w:val="single" w:color="045FB4"/>
          </w:rPr>
          <w:t>National</w:t>
        </w:r>
      </w:hyperlink>
      <w:hyperlink r:id="rId188"/>
      <w:hyperlink r:id="rId189">
        <w:r w:rsidRPr="00E925D3">
          <w:rPr>
            <w:rFonts w:ascii="Arial" w:hAnsi="Arial" w:cs="Arial"/>
            <w:color w:val="000000" w:themeColor="text1"/>
            <w:sz w:val="28"/>
            <w:szCs w:val="28"/>
            <w:u w:val="single" w:color="045FB4"/>
          </w:rPr>
          <w:t>FGM</w:t>
        </w:r>
      </w:hyperlink>
      <w:hyperlink r:id="rId190">
        <w:r w:rsidRPr="00E925D3">
          <w:rPr>
            <w:rFonts w:ascii="Arial" w:hAnsi="Arial" w:cs="Arial"/>
            <w:color w:val="000000" w:themeColor="text1"/>
            <w:sz w:val="28"/>
            <w:szCs w:val="28"/>
            <w:u w:val="single" w:color="045FB4"/>
          </w:rPr>
          <w:t>-</w:t>
        </w:r>
      </w:hyperlink>
      <w:hyperlink r:id="rId191">
        <w:r w:rsidRPr="00E925D3">
          <w:rPr>
            <w:rFonts w:ascii="Arial" w:hAnsi="Arial" w:cs="Arial"/>
            <w:color w:val="000000" w:themeColor="text1"/>
            <w:sz w:val="28"/>
            <w:szCs w:val="28"/>
            <w:u w:val="single" w:color="045FB4"/>
          </w:rPr>
          <w:t>Centre.pdf</w:t>
        </w:r>
      </w:hyperlink>
      <w:hyperlink r:id="rId192">
        <w:r w:rsidRPr="00E925D3">
          <w:rPr>
            <w:rFonts w:ascii="Arial" w:hAnsi="Arial" w:cs="Arial"/>
            <w:color w:val="000000" w:themeColor="text1"/>
            <w:sz w:val="28"/>
            <w:szCs w:val="28"/>
          </w:rPr>
          <w:t xml:space="preserve"> </w:t>
        </w:r>
      </w:hyperlink>
    </w:p>
    <w:p w14:paraId="010E9D83" w14:textId="77777777" w:rsidR="00E925D3" w:rsidRPr="00E925D3" w:rsidRDefault="00E925D3" w:rsidP="00E925D3">
      <w:pPr>
        <w:spacing w:after="1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8BD6E54"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Female genital mutilation: resource pack – GOV.UK (</w:t>
      </w:r>
      <w:hyperlink r:id="rId193">
        <w:r w:rsidRPr="00E925D3">
          <w:rPr>
            <w:rFonts w:ascii="Arial" w:hAnsi="Arial" w:cs="Arial"/>
            <w:color w:val="000000" w:themeColor="text1"/>
            <w:sz w:val="28"/>
            <w:szCs w:val="28"/>
            <w:u w:val="single" w:color="0563C1"/>
          </w:rPr>
          <w:t>www.gov.uk</w:t>
        </w:r>
      </w:hyperlink>
      <w:hyperlink r:id="rId194">
        <w:r w:rsidRPr="00E925D3">
          <w:rPr>
            <w:rFonts w:ascii="Arial" w:hAnsi="Arial" w:cs="Arial"/>
            <w:color w:val="000000" w:themeColor="text1"/>
            <w:sz w:val="28"/>
            <w:szCs w:val="28"/>
          </w:rPr>
          <w:t>)</w:t>
        </w:r>
      </w:hyperlink>
      <w:r w:rsidRPr="00E925D3">
        <w:rPr>
          <w:rFonts w:ascii="Arial" w:hAnsi="Arial" w:cs="Arial"/>
          <w:color w:val="000000" w:themeColor="text1"/>
          <w:sz w:val="28"/>
          <w:szCs w:val="28"/>
        </w:rPr>
        <w:t xml:space="preserve">  </w:t>
      </w:r>
    </w:p>
    <w:p w14:paraId="063E47CA" w14:textId="77777777" w:rsidR="00E925D3" w:rsidRPr="00E925D3" w:rsidRDefault="00E925D3" w:rsidP="00E925D3">
      <w:pPr>
        <w:spacing w:after="6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E54C300"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FGM Awareness &amp; Prevention Training </w:t>
      </w:r>
      <w:proofErr w:type="spellStart"/>
      <w:r w:rsidRPr="00E925D3">
        <w:rPr>
          <w:rFonts w:ascii="Arial" w:hAnsi="Arial" w:cs="Arial"/>
          <w:color w:val="000000" w:themeColor="text1"/>
          <w:sz w:val="28"/>
          <w:szCs w:val="28"/>
        </w:rPr>
        <w:t>iHASCO</w:t>
      </w:r>
      <w:proofErr w:type="spellEnd"/>
      <w:r w:rsidRPr="00E925D3">
        <w:rPr>
          <w:rFonts w:ascii="Arial" w:hAnsi="Arial" w:cs="Arial"/>
          <w:color w:val="000000" w:themeColor="text1"/>
          <w:sz w:val="28"/>
          <w:szCs w:val="28"/>
        </w:rPr>
        <w:t xml:space="preserve">   </w:t>
      </w:r>
    </w:p>
    <w:p w14:paraId="34C99215"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3F5FEDE" w14:textId="77777777" w:rsidR="00E925D3" w:rsidRPr="00E925D3" w:rsidRDefault="00E925D3" w:rsidP="00E925D3">
      <w:pPr>
        <w:spacing w:after="76"/>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F3F5490" w14:textId="77777777" w:rsidR="00E925D3" w:rsidRPr="00E925D3" w:rsidRDefault="00E925D3" w:rsidP="00E925D3">
      <w:pPr>
        <w:pStyle w:val="Heading1"/>
        <w:ind w:left="264"/>
        <w:jc w:val="both"/>
        <w:rPr>
          <w:rFonts w:ascii="Arial" w:hAnsi="Arial" w:cs="Arial"/>
          <w:color w:val="000000" w:themeColor="text1"/>
          <w:sz w:val="28"/>
          <w:szCs w:val="28"/>
        </w:rPr>
      </w:pPr>
      <w:r w:rsidRPr="00E925D3">
        <w:rPr>
          <w:rFonts w:ascii="Arial" w:hAnsi="Arial" w:cs="Arial"/>
          <w:color w:val="000000" w:themeColor="text1"/>
          <w:sz w:val="28"/>
          <w:szCs w:val="28"/>
        </w:rPr>
        <w:t xml:space="preserve">M.  Online Safety </w:t>
      </w:r>
    </w:p>
    <w:p w14:paraId="3B9C0C90"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6C9AD64A"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KCSIE – September 2025 (paras 135-148) </w:t>
      </w:r>
    </w:p>
    <w:p w14:paraId="0B1BB6E4"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14412C8"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school has a separate Online Safety Policy which links to KSCIE 2025 and take account </w:t>
      </w:r>
      <w:hyperlink r:id="rId195">
        <w:r w:rsidRPr="00E925D3">
          <w:rPr>
            <w:rFonts w:ascii="Arial" w:hAnsi="Arial" w:cs="Arial"/>
            <w:color w:val="000000" w:themeColor="text1"/>
            <w:sz w:val="28"/>
            <w:szCs w:val="28"/>
            <w:u w:val="single" w:color="0563C1"/>
          </w:rPr>
          <w:t>DfE</w:t>
        </w:r>
      </w:hyperlink>
      <w:hyperlink r:id="rId196">
        <w:r w:rsidRPr="00E925D3">
          <w:rPr>
            <w:rFonts w:ascii="Arial" w:hAnsi="Arial" w:cs="Arial"/>
            <w:color w:val="000000" w:themeColor="text1"/>
            <w:sz w:val="28"/>
            <w:szCs w:val="28"/>
          </w:rPr>
          <w:t xml:space="preserve"> </w:t>
        </w:r>
      </w:hyperlink>
    </w:p>
    <w:p w14:paraId="6B916735" w14:textId="77777777" w:rsidR="00E925D3" w:rsidRPr="00E925D3" w:rsidRDefault="00E925D3" w:rsidP="00E925D3">
      <w:pPr>
        <w:spacing w:after="0"/>
        <w:ind w:left="278"/>
        <w:jc w:val="both"/>
        <w:rPr>
          <w:rFonts w:ascii="Arial" w:hAnsi="Arial" w:cs="Arial"/>
          <w:color w:val="000000" w:themeColor="text1"/>
          <w:sz w:val="28"/>
          <w:szCs w:val="28"/>
        </w:rPr>
      </w:pPr>
      <w:hyperlink r:id="rId197">
        <w:r w:rsidRPr="00E925D3">
          <w:rPr>
            <w:rFonts w:ascii="Arial" w:hAnsi="Arial" w:cs="Arial"/>
            <w:color w:val="000000" w:themeColor="text1"/>
            <w:sz w:val="28"/>
            <w:szCs w:val="28"/>
            <w:u w:val="single" w:color="0563C1"/>
          </w:rPr>
          <w:t>‘Teaching Online Safety in Schools’</w:t>
        </w:r>
      </w:hyperlink>
      <w:hyperlink r:id="rId198">
        <w:r w:rsidRPr="00E925D3">
          <w:rPr>
            <w:rFonts w:ascii="Arial" w:hAnsi="Arial" w:cs="Arial"/>
            <w:color w:val="000000" w:themeColor="text1"/>
            <w:sz w:val="28"/>
            <w:szCs w:val="28"/>
          </w:rPr>
          <w:t xml:space="preserve"> </w:t>
        </w:r>
      </w:hyperlink>
      <w:r w:rsidRPr="00E925D3">
        <w:rPr>
          <w:rFonts w:ascii="Arial" w:hAnsi="Arial" w:cs="Arial"/>
          <w:color w:val="000000" w:themeColor="text1"/>
          <w:sz w:val="28"/>
          <w:szCs w:val="28"/>
        </w:rPr>
        <w:t xml:space="preserve">guidance. </w:t>
      </w:r>
    </w:p>
    <w:p w14:paraId="44315351"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3561608"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There is a Professionals Online Safety Helpline 0844 381 4772 </w:t>
      </w:r>
    </w:p>
    <w:p w14:paraId="0897EEF3" w14:textId="77777777" w:rsidR="00E925D3" w:rsidRPr="00E925D3" w:rsidRDefault="00E925D3" w:rsidP="00E925D3">
      <w:pPr>
        <w:spacing w:after="0"/>
        <w:ind w:left="283"/>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47B6A30A" w14:textId="77777777" w:rsidR="00E925D3" w:rsidRPr="00E925D3" w:rsidRDefault="00E925D3" w:rsidP="00E925D3">
      <w:pPr>
        <w:ind w:left="278"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Schools are reminded that a criminal offence has been committed if a person aged 18 or over intentionally communicates with a child under 16, who the adult does not reasonably believe to be 16 or over, if the communication is sexual or if it is intended to encourage the child to make a communication which is sexual. The offence will be committed whether or not the child communicates with the adult.  This is the offence of sexual communication with a child under section 67 of the Serious Crime Act 2015. </w:t>
      </w:r>
    </w:p>
    <w:p w14:paraId="44998A67"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15F6E1B" w14:textId="77777777" w:rsidR="00E925D3" w:rsidRPr="00E925D3" w:rsidRDefault="00E925D3" w:rsidP="00E925D3">
      <w:pPr>
        <w:ind w:left="278" w:right="327"/>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On the DSCP website in the multi-agency online Procedures Manual, Part 2, Safeguarding Practice Guidance there is further information under </w:t>
      </w:r>
      <w:hyperlink r:id="rId199">
        <w:r w:rsidRPr="00E925D3">
          <w:rPr>
            <w:rFonts w:ascii="Arial" w:hAnsi="Arial" w:cs="Arial"/>
            <w:color w:val="000000" w:themeColor="text1"/>
            <w:sz w:val="28"/>
            <w:szCs w:val="28"/>
            <w:u w:val="single" w:color="0563C1"/>
          </w:rPr>
          <w:t>‘Online</w:t>
        </w:r>
      </w:hyperlink>
      <w:hyperlink r:id="rId200">
        <w:r w:rsidRPr="00E925D3">
          <w:rPr>
            <w:rFonts w:ascii="Arial" w:hAnsi="Arial" w:cs="Arial"/>
            <w:color w:val="000000" w:themeColor="text1"/>
            <w:sz w:val="28"/>
            <w:szCs w:val="28"/>
            <w:u w:val="single" w:color="0563C1"/>
          </w:rPr>
          <w:t xml:space="preserve"> </w:t>
        </w:r>
      </w:hyperlink>
      <w:hyperlink r:id="rId201">
        <w:r w:rsidRPr="00E925D3">
          <w:rPr>
            <w:rFonts w:ascii="Arial" w:hAnsi="Arial" w:cs="Arial"/>
            <w:color w:val="000000" w:themeColor="text1"/>
            <w:sz w:val="28"/>
            <w:szCs w:val="28"/>
            <w:u w:val="single" w:color="0563C1"/>
          </w:rPr>
          <w:t>safety: Children Exposed to Abuse</w:t>
        </w:r>
      </w:hyperlink>
      <w:hyperlink r:id="rId202">
        <w:r w:rsidRPr="00E925D3">
          <w:rPr>
            <w:rFonts w:ascii="Arial" w:hAnsi="Arial" w:cs="Arial"/>
            <w:color w:val="000000" w:themeColor="text1"/>
            <w:sz w:val="28"/>
            <w:szCs w:val="28"/>
          </w:rPr>
          <w:t xml:space="preserve"> </w:t>
        </w:r>
      </w:hyperlink>
      <w:hyperlink r:id="rId203">
        <w:r w:rsidRPr="00E925D3">
          <w:rPr>
            <w:rFonts w:ascii="Arial" w:hAnsi="Arial" w:cs="Arial"/>
            <w:color w:val="000000" w:themeColor="text1"/>
            <w:sz w:val="28"/>
            <w:szCs w:val="28"/>
            <w:u w:val="single" w:color="0563C1"/>
          </w:rPr>
          <w:t>through the Digital Media’</w:t>
        </w:r>
      </w:hyperlink>
      <w:hyperlink r:id="rId204">
        <w:r w:rsidRPr="00E925D3">
          <w:rPr>
            <w:rFonts w:ascii="Arial" w:hAnsi="Arial" w:cs="Arial"/>
            <w:color w:val="000000" w:themeColor="text1"/>
            <w:sz w:val="28"/>
            <w:szCs w:val="28"/>
          </w:rPr>
          <w:t xml:space="preserve"> </w:t>
        </w:r>
      </w:hyperlink>
    </w:p>
    <w:p w14:paraId="550FCFBC"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AA1358A" w14:textId="77777777" w:rsidR="00E925D3" w:rsidRPr="00E925D3" w:rsidRDefault="00E925D3" w:rsidP="00E925D3">
      <w:pPr>
        <w:spacing w:after="52"/>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58FCB97" w14:textId="77777777" w:rsidR="00E925D3" w:rsidRPr="00E925D3" w:rsidRDefault="00E925D3" w:rsidP="00E925D3">
      <w:pPr>
        <w:pStyle w:val="Heading1"/>
        <w:ind w:left="1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N.  Child on Child Sexual Violence and Sexual Harassment </w:t>
      </w:r>
    </w:p>
    <w:p w14:paraId="2882659B" w14:textId="77777777" w:rsidR="00E925D3" w:rsidRPr="00E925D3" w:rsidRDefault="00E925D3" w:rsidP="00E925D3">
      <w:pPr>
        <w:spacing w:after="0"/>
        <w:ind w:left="254"/>
        <w:jc w:val="both"/>
        <w:rPr>
          <w:rFonts w:ascii="Arial" w:hAnsi="Arial" w:cs="Arial"/>
          <w:color w:val="000000" w:themeColor="text1"/>
          <w:sz w:val="28"/>
          <w:szCs w:val="28"/>
        </w:rPr>
      </w:pPr>
      <w:r w:rsidRPr="00E925D3">
        <w:rPr>
          <w:rFonts w:ascii="Arial" w:hAnsi="Arial" w:cs="Arial"/>
          <w:b/>
          <w:i/>
          <w:color w:val="000000" w:themeColor="text1"/>
          <w:sz w:val="28"/>
          <w:szCs w:val="28"/>
        </w:rPr>
        <w:t xml:space="preserve"> </w:t>
      </w:r>
    </w:p>
    <w:p w14:paraId="2D80A7A1" w14:textId="77777777" w:rsidR="00E925D3" w:rsidRPr="00E925D3" w:rsidRDefault="00E925D3" w:rsidP="00E925D3">
      <w:pPr>
        <w:ind w:right="327"/>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school has a zero-tolerance approach to </w:t>
      </w:r>
      <w:proofErr w:type="gramStart"/>
      <w:r w:rsidRPr="00E925D3">
        <w:rPr>
          <w:rFonts w:ascii="Arial" w:hAnsi="Arial" w:cs="Arial"/>
          <w:color w:val="000000" w:themeColor="text1"/>
          <w:sz w:val="28"/>
          <w:szCs w:val="28"/>
        </w:rPr>
        <w:t>child on child</w:t>
      </w:r>
      <w:proofErr w:type="gramEnd"/>
      <w:r w:rsidRPr="00E925D3">
        <w:rPr>
          <w:rFonts w:ascii="Arial" w:hAnsi="Arial" w:cs="Arial"/>
          <w:color w:val="000000" w:themeColor="text1"/>
          <w:sz w:val="28"/>
          <w:szCs w:val="28"/>
        </w:rPr>
        <w:t xml:space="preserve"> abuse including sexual violence and sexual harassment (KCSIE 2025: Part One, paras 32 – 35 and Part Five).  Our staff are aware that children are capable of abusing their peers and that this can happen both in and out of school, online and offline.  </w:t>
      </w:r>
    </w:p>
    <w:p w14:paraId="3BAB876E"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E776CCA"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6955575"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9FC1557"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Refer also to: </w:t>
      </w:r>
    </w:p>
    <w:p w14:paraId="46CB680C"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4636C1B" w14:textId="77777777" w:rsidR="00E925D3" w:rsidRPr="00E925D3" w:rsidRDefault="00E925D3" w:rsidP="00E925D3">
      <w:pPr>
        <w:spacing w:after="0"/>
        <w:jc w:val="both"/>
        <w:rPr>
          <w:rFonts w:ascii="Arial" w:hAnsi="Arial" w:cs="Arial"/>
          <w:color w:val="000000" w:themeColor="text1"/>
          <w:sz w:val="28"/>
          <w:szCs w:val="28"/>
        </w:rPr>
      </w:pPr>
      <w:hyperlink r:id="rId205">
        <w:r w:rsidRPr="00E925D3">
          <w:rPr>
            <w:rFonts w:ascii="Arial" w:hAnsi="Arial" w:cs="Arial"/>
            <w:color w:val="000000" w:themeColor="text1"/>
            <w:sz w:val="28"/>
            <w:szCs w:val="28"/>
            <w:u w:val="single" w:color="0563C1"/>
          </w:rPr>
          <w:t>Sharing nudes and semi</w:t>
        </w:r>
      </w:hyperlink>
      <w:hyperlink r:id="rId206">
        <w:r w:rsidRPr="00E925D3">
          <w:rPr>
            <w:rFonts w:ascii="Arial" w:hAnsi="Arial" w:cs="Arial"/>
            <w:color w:val="000000" w:themeColor="text1"/>
            <w:sz w:val="28"/>
            <w:szCs w:val="28"/>
            <w:u w:val="single" w:color="0563C1"/>
          </w:rPr>
          <w:t>-</w:t>
        </w:r>
      </w:hyperlink>
      <w:hyperlink r:id="rId207">
        <w:r w:rsidRPr="00E925D3">
          <w:rPr>
            <w:rFonts w:ascii="Arial" w:hAnsi="Arial" w:cs="Arial"/>
            <w:color w:val="000000" w:themeColor="text1"/>
            <w:sz w:val="28"/>
            <w:szCs w:val="28"/>
            <w:u w:val="single" w:color="0563C1"/>
          </w:rPr>
          <w:t>nudes: advice for education settings working with children and young</w:t>
        </w:r>
      </w:hyperlink>
      <w:hyperlink r:id="rId208">
        <w:r w:rsidRPr="00E925D3">
          <w:rPr>
            <w:rFonts w:ascii="Arial" w:hAnsi="Arial" w:cs="Arial"/>
            <w:color w:val="000000" w:themeColor="text1"/>
            <w:sz w:val="28"/>
            <w:szCs w:val="28"/>
          </w:rPr>
          <w:t xml:space="preserve"> </w:t>
        </w:r>
      </w:hyperlink>
      <w:hyperlink r:id="rId209">
        <w:r w:rsidRPr="00E925D3">
          <w:rPr>
            <w:rFonts w:ascii="Arial" w:hAnsi="Arial" w:cs="Arial"/>
            <w:color w:val="000000" w:themeColor="text1"/>
            <w:sz w:val="28"/>
            <w:szCs w:val="28"/>
            <w:u w:val="single" w:color="0563C1"/>
          </w:rPr>
          <w:t>people</w:t>
        </w:r>
      </w:hyperlink>
      <w:hyperlink r:id="rId210">
        <w:r w:rsidRPr="00E925D3">
          <w:rPr>
            <w:rFonts w:ascii="Arial" w:hAnsi="Arial" w:cs="Arial"/>
            <w:color w:val="000000" w:themeColor="text1"/>
            <w:sz w:val="28"/>
            <w:szCs w:val="28"/>
          </w:rPr>
          <w:t xml:space="preserve"> </w:t>
        </w:r>
      </w:hyperlink>
    </w:p>
    <w:p w14:paraId="7536EFD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79B24FA"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LFGFL ‘Undressed’ provides schools advice about how to teach young children about being tricked into getting undressed online in a fun way without scaring them or explaining the motives of sex offenders. </w:t>
      </w:r>
    </w:p>
    <w:p w14:paraId="75E674FE"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5231CE0" w14:textId="77777777" w:rsidR="00E925D3" w:rsidRPr="00E925D3" w:rsidRDefault="00E925D3" w:rsidP="00E925D3">
      <w:pPr>
        <w:spacing w:after="272"/>
        <w:ind w:right="332"/>
        <w:jc w:val="both"/>
        <w:rPr>
          <w:rFonts w:ascii="Arial" w:hAnsi="Arial" w:cs="Arial"/>
          <w:color w:val="000000" w:themeColor="text1"/>
          <w:sz w:val="28"/>
          <w:szCs w:val="28"/>
        </w:rPr>
      </w:pPr>
      <w:r w:rsidRPr="00E925D3">
        <w:rPr>
          <w:rFonts w:ascii="Arial" w:hAnsi="Arial" w:cs="Arial"/>
          <w:color w:val="000000" w:themeColor="text1"/>
          <w:sz w:val="28"/>
          <w:szCs w:val="28"/>
        </w:rPr>
        <w:t xml:space="preserve">Education settings are an important part of the inter-agency framework not only in terms of evaluating and referring concerns to Children’s Services and the Police, but also in the assessment and management of risk that the child or young person may pose to themselves and others in the education setting and we ensure that we fully participate in this role. </w:t>
      </w:r>
    </w:p>
    <w:p w14:paraId="4F1786BB"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All staff are supported to understand, that, even if there are no reports in our school, it does not mean it is not happening, it may be the case that it is just not being reported. As such, it is important if staff have any concerns regarding child-on-child abuse, sexual violence or sexual </w:t>
      </w:r>
      <w:r w:rsidRPr="00E925D3">
        <w:rPr>
          <w:rFonts w:ascii="Arial" w:hAnsi="Arial" w:cs="Arial"/>
          <w:color w:val="000000" w:themeColor="text1"/>
          <w:sz w:val="28"/>
          <w:szCs w:val="28"/>
        </w:rPr>
        <w:lastRenderedPageBreak/>
        <w:t xml:space="preserve">harassment, they should speak to the Designated Safeguarding Lead (or Deputy). </w:t>
      </w:r>
    </w:p>
    <w:p w14:paraId="5498871A"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eastAsia="Calibri" w:hAnsi="Arial" w:cs="Arial"/>
          <w:color w:val="000000" w:themeColor="text1"/>
          <w:sz w:val="28"/>
          <w:szCs w:val="28"/>
        </w:rPr>
        <w:t xml:space="preserve"> </w:t>
      </w:r>
    </w:p>
    <w:p w14:paraId="7A83E21C"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Our school will respond to all signs, reports and concerns of child-on-child abuse including sexual violence and harassment, including those that have happened outside of the school or college premises, and/or online.  We have clear systems in place that all staff are aware of, and will work with our local authority partners in children’s social care and police where a crime may have been committed.  Where a report of sexual violence has occurred, our DSL or deputy DSL will make an immediate risk and needs assessment taking into account the 5 points identified in KCSIE, paragraph 480.  The need for a risk assessment for sexual harassment will be considered on a </w:t>
      </w:r>
      <w:proofErr w:type="gramStart"/>
      <w:r w:rsidRPr="00E925D3">
        <w:rPr>
          <w:rFonts w:ascii="Arial" w:hAnsi="Arial" w:cs="Arial"/>
          <w:color w:val="000000" w:themeColor="text1"/>
          <w:sz w:val="28"/>
          <w:szCs w:val="28"/>
        </w:rPr>
        <w:t>case by case</w:t>
      </w:r>
      <w:proofErr w:type="gramEnd"/>
      <w:r w:rsidRPr="00E925D3">
        <w:rPr>
          <w:rFonts w:ascii="Arial" w:hAnsi="Arial" w:cs="Arial"/>
          <w:color w:val="000000" w:themeColor="text1"/>
          <w:sz w:val="28"/>
          <w:szCs w:val="28"/>
        </w:rPr>
        <w:t xml:space="preserve"> basis. </w:t>
      </w:r>
    </w:p>
    <w:p w14:paraId="30863B1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894CE6C"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ensure that all staff understand what constitutes child-on-child abuse or sexual violence and sexual harassment and that children’s sexual behaviour exists on a wide continuum from normal and developmentally expected </w:t>
      </w:r>
      <w:proofErr w:type="gramStart"/>
      <w:r w:rsidRPr="00E925D3">
        <w:rPr>
          <w:rFonts w:ascii="Arial" w:hAnsi="Arial" w:cs="Arial"/>
          <w:color w:val="000000" w:themeColor="text1"/>
          <w:sz w:val="28"/>
          <w:szCs w:val="28"/>
        </w:rPr>
        <w:t>to</w:t>
      </w:r>
      <w:proofErr w:type="gramEnd"/>
      <w:r w:rsidRPr="00E925D3">
        <w:rPr>
          <w:rFonts w:ascii="Arial" w:hAnsi="Arial" w:cs="Arial"/>
          <w:color w:val="000000" w:themeColor="text1"/>
          <w:sz w:val="28"/>
          <w:szCs w:val="28"/>
        </w:rPr>
        <w:t xml:space="preserve"> inappropriate, problematic, abusive and violent.  Our Designated Safeguarding Leads and deputies have a good understanding of Harmful Sexual Behaviour in order to support the development of our whole school approach. </w:t>
      </w:r>
    </w:p>
    <w:p w14:paraId="6FBFD78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DBB5AA3"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In this school, all staff understand the importance of challenging inappropriate behaviours between peers, many of which are listed below, that are actually abusive in nature. Downplaying certain behaviours, for example dismissing sexual harassment as “just banter”, “just having a laugh”, “part of growing up” or “boys being boys” can lead to a culture of unacceptable behaviours, an unsafe environment for children and in worst case scenarios a culture that normalises abuse, leading to children accepting it as normal and not coming forward to report it. Abuse may take different forms: </w:t>
      </w:r>
    </w:p>
    <w:p w14:paraId="0790F2EA" w14:textId="77777777" w:rsidR="00E925D3" w:rsidRPr="00E925D3" w:rsidRDefault="00E925D3" w:rsidP="00E925D3">
      <w:pPr>
        <w:spacing w:after="113"/>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EC3AA5C" w14:textId="77777777" w:rsidR="00E925D3" w:rsidRPr="00E925D3" w:rsidRDefault="00E925D3" w:rsidP="00E925D3">
      <w:pPr>
        <w:numPr>
          <w:ilvl w:val="0"/>
          <w:numId w:val="30"/>
        </w:numPr>
        <w:spacing w:after="113" w:line="248" w:lineRule="auto"/>
        <w:ind w:right="237" w:hanging="356"/>
        <w:jc w:val="both"/>
        <w:rPr>
          <w:rFonts w:ascii="Arial" w:hAnsi="Arial" w:cs="Arial"/>
          <w:color w:val="000000" w:themeColor="text1"/>
          <w:sz w:val="28"/>
          <w:szCs w:val="28"/>
        </w:rPr>
      </w:pPr>
      <w:r w:rsidRPr="00E925D3">
        <w:rPr>
          <w:rFonts w:ascii="Arial" w:hAnsi="Arial" w:cs="Arial"/>
          <w:color w:val="000000" w:themeColor="text1"/>
          <w:sz w:val="28"/>
          <w:szCs w:val="28"/>
        </w:rPr>
        <w:t xml:space="preserve">bullying (including cyberbullying, prejudice-based and discriminatory bullying).  </w:t>
      </w:r>
    </w:p>
    <w:p w14:paraId="136B83D6" w14:textId="77777777" w:rsidR="00E925D3" w:rsidRPr="00E925D3" w:rsidRDefault="00E925D3" w:rsidP="00E925D3">
      <w:pPr>
        <w:numPr>
          <w:ilvl w:val="0"/>
          <w:numId w:val="30"/>
        </w:numPr>
        <w:spacing w:after="129" w:line="248" w:lineRule="auto"/>
        <w:ind w:right="237" w:hanging="356"/>
        <w:jc w:val="both"/>
        <w:rPr>
          <w:rFonts w:ascii="Arial" w:hAnsi="Arial" w:cs="Arial"/>
          <w:color w:val="000000" w:themeColor="text1"/>
          <w:sz w:val="28"/>
          <w:szCs w:val="28"/>
        </w:rPr>
      </w:pPr>
      <w:r w:rsidRPr="00E925D3">
        <w:rPr>
          <w:rFonts w:ascii="Arial" w:hAnsi="Arial" w:cs="Arial"/>
          <w:color w:val="000000" w:themeColor="text1"/>
          <w:sz w:val="28"/>
          <w:szCs w:val="28"/>
        </w:rPr>
        <w:t xml:space="preserve">abuse in intimate personal relationships between children (sometimes known as ‘teenage relationship abuse) </w:t>
      </w:r>
    </w:p>
    <w:p w14:paraId="1EAD5840" w14:textId="77777777" w:rsidR="00E925D3" w:rsidRPr="00E925D3" w:rsidRDefault="00E925D3" w:rsidP="00E925D3">
      <w:pPr>
        <w:numPr>
          <w:ilvl w:val="0"/>
          <w:numId w:val="30"/>
        </w:numPr>
        <w:spacing w:after="129" w:line="248" w:lineRule="auto"/>
        <w:ind w:right="237" w:hanging="356"/>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physical abuse such as hitting, kicking, shaking, biting, hair pulling, or otherwise causing physical harm (this may include an online element which facilitates, threatens and/or encourages physical abuse).  </w:t>
      </w:r>
    </w:p>
    <w:p w14:paraId="7B1F48DE" w14:textId="77777777" w:rsidR="00E925D3" w:rsidRPr="00E925D3" w:rsidRDefault="00E925D3" w:rsidP="00E925D3">
      <w:pPr>
        <w:numPr>
          <w:ilvl w:val="0"/>
          <w:numId w:val="30"/>
        </w:numPr>
        <w:spacing w:after="126" w:line="248" w:lineRule="auto"/>
        <w:ind w:right="237" w:hanging="356"/>
        <w:jc w:val="both"/>
        <w:rPr>
          <w:rFonts w:ascii="Arial" w:hAnsi="Arial" w:cs="Arial"/>
          <w:color w:val="000000" w:themeColor="text1"/>
          <w:sz w:val="28"/>
          <w:szCs w:val="28"/>
        </w:rPr>
      </w:pPr>
      <w:r w:rsidRPr="00E925D3">
        <w:rPr>
          <w:rFonts w:ascii="Arial" w:hAnsi="Arial" w:cs="Arial"/>
          <w:color w:val="000000" w:themeColor="text1"/>
          <w:sz w:val="28"/>
          <w:szCs w:val="28"/>
        </w:rPr>
        <w:t xml:space="preserve">sexual violence, such as rape, assault by penetration and sexual assault; (this may include an online element which facilitates, threatens and/or encourages sexual violence). </w:t>
      </w:r>
    </w:p>
    <w:p w14:paraId="7A3B60A2" w14:textId="77777777" w:rsidR="00E925D3" w:rsidRPr="00E925D3" w:rsidRDefault="00E925D3" w:rsidP="00E925D3">
      <w:pPr>
        <w:numPr>
          <w:ilvl w:val="0"/>
          <w:numId w:val="30"/>
        </w:numPr>
        <w:spacing w:after="5" w:line="248" w:lineRule="auto"/>
        <w:ind w:right="237" w:hanging="356"/>
        <w:jc w:val="both"/>
        <w:rPr>
          <w:rFonts w:ascii="Arial" w:hAnsi="Arial" w:cs="Arial"/>
          <w:color w:val="000000" w:themeColor="text1"/>
          <w:sz w:val="28"/>
          <w:szCs w:val="28"/>
        </w:rPr>
      </w:pPr>
      <w:r w:rsidRPr="00E925D3">
        <w:rPr>
          <w:rFonts w:ascii="Arial" w:hAnsi="Arial" w:cs="Arial"/>
          <w:color w:val="000000" w:themeColor="text1"/>
          <w:sz w:val="28"/>
          <w:szCs w:val="28"/>
        </w:rPr>
        <w:t xml:space="preserve">sexual harassment, such as sexual comments, remarks, jokes and online sexual harassment, which may be standalone or part of a broader pattern of abuse. </w:t>
      </w:r>
    </w:p>
    <w:p w14:paraId="52F72DF2" w14:textId="77777777" w:rsidR="00E925D3" w:rsidRPr="00E925D3" w:rsidRDefault="00E925D3" w:rsidP="00E925D3">
      <w:pPr>
        <w:numPr>
          <w:ilvl w:val="0"/>
          <w:numId w:val="30"/>
        </w:numPr>
        <w:spacing w:after="129" w:line="248" w:lineRule="auto"/>
        <w:ind w:right="237" w:hanging="356"/>
        <w:jc w:val="both"/>
        <w:rPr>
          <w:rFonts w:ascii="Arial" w:hAnsi="Arial" w:cs="Arial"/>
          <w:color w:val="000000" w:themeColor="text1"/>
          <w:sz w:val="28"/>
          <w:szCs w:val="28"/>
        </w:rPr>
      </w:pPr>
      <w:r w:rsidRPr="00E925D3">
        <w:rPr>
          <w:rFonts w:ascii="Arial" w:hAnsi="Arial" w:cs="Arial"/>
          <w:color w:val="000000" w:themeColor="text1"/>
          <w:sz w:val="28"/>
          <w:szCs w:val="28"/>
        </w:rPr>
        <w:t xml:space="preserve">causing someone to engage in sexual activity without consent, such as forcing someone to strip, touch themselves sexually, or to engage in sexual activity with a third party. </w:t>
      </w:r>
    </w:p>
    <w:p w14:paraId="6FAA89EF" w14:textId="77777777" w:rsidR="00E925D3" w:rsidRPr="00E925D3" w:rsidRDefault="00E925D3" w:rsidP="00E925D3">
      <w:pPr>
        <w:numPr>
          <w:ilvl w:val="0"/>
          <w:numId w:val="30"/>
        </w:numPr>
        <w:spacing w:after="150" w:line="248" w:lineRule="auto"/>
        <w:ind w:right="237" w:hanging="356"/>
        <w:jc w:val="both"/>
        <w:rPr>
          <w:rFonts w:ascii="Arial" w:hAnsi="Arial" w:cs="Arial"/>
          <w:color w:val="000000" w:themeColor="text1"/>
          <w:sz w:val="28"/>
          <w:szCs w:val="28"/>
        </w:rPr>
      </w:pPr>
      <w:r w:rsidRPr="00E925D3">
        <w:rPr>
          <w:rFonts w:ascii="Arial" w:hAnsi="Arial" w:cs="Arial"/>
          <w:color w:val="000000" w:themeColor="text1"/>
          <w:sz w:val="28"/>
          <w:szCs w:val="28"/>
        </w:rPr>
        <w:t xml:space="preserve">consensual and non-consensual sharing of nudes and semi-nude images and or videos (also known as sexting or youth produced sexual imagery). </w:t>
      </w:r>
    </w:p>
    <w:p w14:paraId="7C7A7AAD" w14:textId="77777777" w:rsidR="00E925D3" w:rsidRPr="00E925D3" w:rsidRDefault="00E925D3" w:rsidP="00E925D3">
      <w:pPr>
        <w:numPr>
          <w:ilvl w:val="0"/>
          <w:numId w:val="30"/>
        </w:numPr>
        <w:spacing w:after="126" w:line="248" w:lineRule="auto"/>
        <w:ind w:right="237" w:hanging="356"/>
        <w:jc w:val="both"/>
        <w:rPr>
          <w:rFonts w:ascii="Arial" w:hAnsi="Arial" w:cs="Arial"/>
          <w:color w:val="000000" w:themeColor="text1"/>
          <w:sz w:val="28"/>
          <w:szCs w:val="28"/>
        </w:rPr>
      </w:pPr>
      <w:r w:rsidRPr="00E925D3">
        <w:rPr>
          <w:rFonts w:ascii="Arial" w:hAnsi="Arial" w:cs="Arial"/>
          <w:color w:val="000000" w:themeColor="text1"/>
          <w:sz w:val="28"/>
          <w:szCs w:val="28"/>
        </w:rPr>
        <w:t xml:space="preserve">upskirting, which typically involves taking a picture under a person’s clothing without their permission, with the intention of viewing their genitals or buttocks to obtain sexual gratification, or cause the victim humiliation, distress or alarm. </w:t>
      </w:r>
    </w:p>
    <w:p w14:paraId="01C12B93" w14:textId="77777777" w:rsidR="00E925D3" w:rsidRPr="00E925D3" w:rsidRDefault="00E925D3" w:rsidP="00E925D3">
      <w:pPr>
        <w:numPr>
          <w:ilvl w:val="0"/>
          <w:numId w:val="30"/>
        </w:numPr>
        <w:spacing w:after="5" w:line="248" w:lineRule="auto"/>
        <w:ind w:right="237" w:hanging="356"/>
        <w:jc w:val="both"/>
        <w:rPr>
          <w:rFonts w:ascii="Arial" w:hAnsi="Arial" w:cs="Arial"/>
          <w:color w:val="000000" w:themeColor="text1"/>
          <w:sz w:val="28"/>
          <w:szCs w:val="28"/>
        </w:rPr>
      </w:pPr>
      <w:r w:rsidRPr="00E925D3">
        <w:rPr>
          <w:rFonts w:ascii="Arial" w:hAnsi="Arial" w:cs="Arial"/>
          <w:color w:val="000000" w:themeColor="text1"/>
          <w:sz w:val="28"/>
          <w:szCs w:val="28"/>
        </w:rPr>
        <w:t xml:space="preserve">initiation/hazing type violence and rituals (this could include activities involving harassment, abuse or humiliation used as a way of initiating a person into a group and may also include an online element). </w:t>
      </w:r>
    </w:p>
    <w:p w14:paraId="6AB14918"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E4DFB62" w14:textId="77777777" w:rsidR="00E925D3" w:rsidRPr="00E925D3" w:rsidRDefault="00E925D3" w:rsidP="00E925D3">
      <w:pPr>
        <w:spacing w:after="112"/>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To support this agenda, the following steps are taken in school to minimise these risks.  The school: </w:t>
      </w:r>
    </w:p>
    <w:p w14:paraId="00B1AB08" w14:textId="77777777" w:rsidR="00E925D3" w:rsidRPr="00E925D3" w:rsidRDefault="00E925D3" w:rsidP="00E925D3">
      <w:pPr>
        <w:numPr>
          <w:ilvl w:val="0"/>
          <w:numId w:val="31"/>
        </w:numPr>
        <w:spacing w:after="118" w:line="242" w:lineRule="auto"/>
        <w:ind w:left="848" w:right="158" w:hanging="356"/>
        <w:jc w:val="both"/>
        <w:rPr>
          <w:rFonts w:ascii="Arial" w:hAnsi="Arial" w:cs="Arial"/>
          <w:color w:val="000000" w:themeColor="text1"/>
          <w:sz w:val="28"/>
          <w:szCs w:val="28"/>
        </w:rPr>
      </w:pPr>
      <w:r w:rsidRPr="00E925D3">
        <w:rPr>
          <w:rFonts w:ascii="Arial" w:hAnsi="Arial" w:cs="Arial"/>
          <w:color w:val="000000" w:themeColor="text1"/>
          <w:sz w:val="28"/>
          <w:szCs w:val="28"/>
        </w:rPr>
        <w:t xml:space="preserve">will provide a developmentally appropriate Relationships, Sex and Health Education curriculum which develops students understanding of acceptable behaviour and keeping themselves safe and is in line with DfE guidance from September 2021. </w:t>
      </w:r>
    </w:p>
    <w:p w14:paraId="3AFB0FDF" w14:textId="77777777" w:rsidR="00E925D3" w:rsidRPr="00E925D3" w:rsidRDefault="00E925D3" w:rsidP="00E925D3">
      <w:pPr>
        <w:numPr>
          <w:ilvl w:val="0"/>
          <w:numId w:val="31"/>
        </w:numPr>
        <w:spacing w:after="111" w:line="248" w:lineRule="auto"/>
        <w:ind w:left="848" w:right="158" w:hanging="356"/>
        <w:jc w:val="both"/>
        <w:rPr>
          <w:rFonts w:ascii="Arial" w:hAnsi="Arial" w:cs="Arial"/>
          <w:color w:val="000000" w:themeColor="text1"/>
          <w:sz w:val="28"/>
          <w:szCs w:val="28"/>
        </w:rPr>
      </w:pPr>
      <w:r w:rsidRPr="00E925D3">
        <w:rPr>
          <w:rFonts w:ascii="Arial" w:hAnsi="Arial" w:cs="Arial"/>
          <w:color w:val="000000" w:themeColor="text1"/>
          <w:sz w:val="28"/>
          <w:szCs w:val="28"/>
        </w:rPr>
        <w:t xml:space="preserve">will ensure that all reports of alleged abuse or sexual harassment will be acted upon in line with Section 5 of Keeping Children Safe in Education 2025 Part 5. </w:t>
      </w:r>
    </w:p>
    <w:p w14:paraId="4C9CC02B" w14:textId="77777777" w:rsidR="00E925D3" w:rsidRPr="00E925D3" w:rsidRDefault="00E925D3" w:rsidP="00E925D3">
      <w:pPr>
        <w:numPr>
          <w:ilvl w:val="0"/>
          <w:numId w:val="31"/>
        </w:numPr>
        <w:spacing w:after="118" w:line="242" w:lineRule="auto"/>
        <w:ind w:left="848" w:right="158" w:hanging="356"/>
        <w:jc w:val="both"/>
        <w:rPr>
          <w:rFonts w:ascii="Arial" w:hAnsi="Arial" w:cs="Arial"/>
          <w:color w:val="000000" w:themeColor="text1"/>
          <w:sz w:val="28"/>
          <w:szCs w:val="28"/>
        </w:rPr>
      </w:pPr>
      <w:r w:rsidRPr="00E925D3">
        <w:rPr>
          <w:rFonts w:ascii="Arial" w:hAnsi="Arial" w:cs="Arial"/>
          <w:color w:val="000000" w:themeColor="text1"/>
          <w:sz w:val="28"/>
          <w:szCs w:val="28"/>
        </w:rPr>
        <w:t xml:space="preserve">will reassure all victims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p>
    <w:p w14:paraId="348514FA" w14:textId="77777777" w:rsidR="00E925D3" w:rsidRPr="00E925D3" w:rsidRDefault="00E925D3" w:rsidP="00E925D3">
      <w:pPr>
        <w:numPr>
          <w:ilvl w:val="0"/>
          <w:numId w:val="31"/>
        </w:numPr>
        <w:spacing w:after="118" w:line="242" w:lineRule="auto"/>
        <w:ind w:left="848" w:right="158" w:hanging="356"/>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where a report of rape, assault by penetration or sexual assault or causing someone to engage in sexual activity without consent is made, the starting point is that this will be passed on to the police. </w:t>
      </w:r>
    </w:p>
    <w:p w14:paraId="70828F1D" w14:textId="77777777" w:rsidR="00E925D3" w:rsidRPr="00E925D3" w:rsidRDefault="00E925D3" w:rsidP="00E925D3">
      <w:pPr>
        <w:numPr>
          <w:ilvl w:val="0"/>
          <w:numId w:val="31"/>
        </w:numPr>
        <w:spacing w:after="111" w:line="248" w:lineRule="auto"/>
        <w:ind w:left="848" w:right="158" w:hanging="356"/>
        <w:jc w:val="both"/>
        <w:rPr>
          <w:rFonts w:ascii="Arial" w:hAnsi="Arial" w:cs="Arial"/>
          <w:color w:val="000000" w:themeColor="text1"/>
          <w:sz w:val="28"/>
          <w:szCs w:val="28"/>
        </w:rPr>
      </w:pPr>
      <w:r w:rsidRPr="00E925D3">
        <w:rPr>
          <w:rFonts w:ascii="Arial" w:hAnsi="Arial" w:cs="Arial"/>
          <w:color w:val="000000" w:themeColor="text1"/>
          <w:sz w:val="28"/>
          <w:szCs w:val="28"/>
        </w:rPr>
        <w:t xml:space="preserve">will have robust risk assessments in place where appropriate and in line with Section 5 of Keeping Children Safe in Education 2025, Part 5. </w:t>
      </w:r>
    </w:p>
    <w:p w14:paraId="5BB932A3" w14:textId="77777777" w:rsidR="00E925D3" w:rsidRPr="00E925D3" w:rsidRDefault="00E925D3" w:rsidP="00E925D3">
      <w:pPr>
        <w:numPr>
          <w:ilvl w:val="0"/>
          <w:numId w:val="31"/>
        </w:numPr>
        <w:spacing w:after="5" w:line="248" w:lineRule="auto"/>
        <w:ind w:left="848" w:right="158" w:hanging="356"/>
        <w:jc w:val="both"/>
        <w:rPr>
          <w:rFonts w:ascii="Arial" w:hAnsi="Arial" w:cs="Arial"/>
          <w:color w:val="000000" w:themeColor="text1"/>
          <w:sz w:val="28"/>
          <w:szCs w:val="28"/>
        </w:rPr>
      </w:pPr>
      <w:r w:rsidRPr="00E925D3">
        <w:rPr>
          <w:rFonts w:ascii="Arial" w:hAnsi="Arial" w:cs="Arial"/>
          <w:color w:val="000000" w:themeColor="text1"/>
          <w:sz w:val="28"/>
          <w:szCs w:val="28"/>
        </w:rPr>
        <w:t xml:space="preserve">have relevant policies in place (e.g., behaviour policy, anti-bullying policy). </w:t>
      </w:r>
    </w:p>
    <w:p w14:paraId="6AD86EA7"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C19FBE6"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Victims, alleged perpetrators and any other child affected by peer-on-peer abuse and/or sexual harassment will be supported by a nominated, appropriate member of staff. </w:t>
      </w:r>
    </w:p>
    <w:p w14:paraId="5BE16A83"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r w:rsidRPr="00E925D3">
        <w:rPr>
          <w:rFonts w:ascii="Arial" w:hAnsi="Arial" w:cs="Arial"/>
          <w:color w:val="000000" w:themeColor="text1"/>
          <w:sz w:val="28"/>
          <w:szCs w:val="28"/>
        </w:rPr>
        <w:tab/>
        <w:t xml:space="preserve"> </w:t>
      </w:r>
    </w:p>
    <w:p w14:paraId="71C01A20" w14:textId="77777777" w:rsidR="00E925D3" w:rsidRPr="00E925D3" w:rsidRDefault="00E925D3" w:rsidP="00E925D3">
      <w:pPr>
        <w:pStyle w:val="Heading1"/>
        <w:tabs>
          <w:tab w:val="center" w:pos="5208"/>
        </w:tabs>
        <w:jc w:val="both"/>
        <w:rPr>
          <w:rFonts w:ascii="Arial" w:hAnsi="Arial" w:cs="Arial"/>
          <w:color w:val="000000" w:themeColor="text1"/>
          <w:sz w:val="28"/>
          <w:szCs w:val="28"/>
        </w:rPr>
      </w:pPr>
      <w:r w:rsidRPr="00E925D3">
        <w:rPr>
          <w:rFonts w:ascii="Arial" w:hAnsi="Arial" w:cs="Arial"/>
          <w:color w:val="000000" w:themeColor="text1"/>
          <w:sz w:val="28"/>
          <w:szCs w:val="28"/>
        </w:rPr>
        <w:t xml:space="preserve">O. </w:t>
      </w:r>
      <w:r w:rsidRPr="00E925D3">
        <w:rPr>
          <w:rFonts w:ascii="Arial" w:hAnsi="Arial" w:cs="Arial"/>
          <w:color w:val="000000" w:themeColor="text1"/>
          <w:sz w:val="28"/>
          <w:szCs w:val="28"/>
        </w:rPr>
        <w:tab/>
        <w:t xml:space="preserve">Child Criminal Exploitation (CCE) Including County Lines </w:t>
      </w:r>
    </w:p>
    <w:p w14:paraId="71B72519" w14:textId="77777777" w:rsidR="00E925D3" w:rsidRPr="00E925D3" w:rsidRDefault="00E925D3" w:rsidP="00E925D3">
      <w:pPr>
        <w:ind w:left="872"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(KCSIE Sept 2025 Pages 37-39 and Annex B, page 143) </w:t>
      </w:r>
    </w:p>
    <w:p w14:paraId="1A172A7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5C3FC5C"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will ensure that all staff are aware of the indicators that may signal that children are at risk from, or involved with CCE  </w:t>
      </w:r>
    </w:p>
    <w:p w14:paraId="4AB4F797"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B8B2F1A" w14:textId="77777777" w:rsidR="00E925D3" w:rsidRPr="00E925D3" w:rsidRDefault="00E925D3" w:rsidP="00E925D3">
      <w:pPr>
        <w:spacing w:after="129"/>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CCE is where an individual or group takes advantage of an imbalance of power to coerce, control, manipulate or deceive a child into taking part in any criminal activity and can be experienced differently by both boys and girls </w:t>
      </w:r>
    </w:p>
    <w:p w14:paraId="459ACAB7" w14:textId="77777777" w:rsidR="00E925D3" w:rsidRPr="00E925D3" w:rsidRDefault="00E925D3" w:rsidP="00E925D3">
      <w:pPr>
        <w:numPr>
          <w:ilvl w:val="0"/>
          <w:numId w:val="32"/>
        </w:numPr>
        <w:spacing w:after="82" w:line="248" w:lineRule="auto"/>
        <w:ind w:right="237" w:hanging="358"/>
        <w:jc w:val="both"/>
        <w:rPr>
          <w:rFonts w:ascii="Arial" w:hAnsi="Arial" w:cs="Arial"/>
          <w:color w:val="000000" w:themeColor="text1"/>
          <w:sz w:val="28"/>
          <w:szCs w:val="28"/>
        </w:rPr>
      </w:pPr>
      <w:r w:rsidRPr="00E925D3">
        <w:rPr>
          <w:rFonts w:ascii="Arial" w:hAnsi="Arial" w:cs="Arial"/>
          <w:color w:val="000000" w:themeColor="text1"/>
          <w:sz w:val="28"/>
          <w:szCs w:val="28"/>
        </w:rPr>
        <w:t xml:space="preserve">in exchange for something the victim needs or wants </w:t>
      </w:r>
    </w:p>
    <w:p w14:paraId="5E5FB940" w14:textId="77777777" w:rsidR="00E925D3" w:rsidRPr="00E925D3" w:rsidRDefault="00E925D3" w:rsidP="00E925D3">
      <w:pPr>
        <w:numPr>
          <w:ilvl w:val="0"/>
          <w:numId w:val="32"/>
        </w:numPr>
        <w:spacing w:after="79" w:line="248" w:lineRule="auto"/>
        <w:ind w:right="237" w:hanging="358"/>
        <w:jc w:val="both"/>
        <w:rPr>
          <w:rFonts w:ascii="Arial" w:hAnsi="Arial" w:cs="Arial"/>
          <w:color w:val="000000" w:themeColor="text1"/>
          <w:sz w:val="28"/>
          <w:szCs w:val="28"/>
        </w:rPr>
      </w:pPr>
      <w:r w:rsidRPr="00E925D3">
        <w:rPr>
          <w:rFonts w:ascii="Arial" w:hAnsi="Arial" w:cs="Arial"/>
          <w:color w:val="000000" w:themeColor="text1"/>
          <w:sz w:val="28"/>
          <w:szCs w:val="28"/>
        </w:rPr>
        <w:t xml:space="preserve">for the financial or other advantage of the perpetrator or facilitator   </w:t>
      </w:r>
    </w:p>
    <w:p w14:paraId="1952C63C" w14:textId="77777777" w:rsidR="00E925D3" w:rsidRPr="00E925D3" w:rsidRDefault="00E925D3" w:rsidP="00E925D3">
      <w:pPr>
        <w:numPr>
          <w:ilvl w:val="0"/>
          <w:numId w:val="32"/>
        </w:numPr>
        <w:spacing w:after="129" w:line="248" w:lineRule="auto"/>
        <w:ind w:right="237" w:hanging="358"/>
        <w:jc w:val="both"/>
        <w:rPr>
          <w:rFonts w:ascii="Arial" w:hAnsi="Arial" w:cs="Arial"/>
          <w:color w:val="000000" w:themeColor="text1"/>
          <w:sz w:val="28"/>
          <w:szCs w:val="28"/>
        </w:rPr>
      </w:pPr>
      <w:r w:rsidRPr="00E925D3">
        <w:rPr>
          <w:rFonts w:ascii="Arial" w:hAnsi="Arial" w:cs="Arial"/>
          <w:color w:val="000000" w:themeColor="text1"/>
          <w:sz w:val="28"/>
          <w:szCs w:val="28"/>
        </w:rPr>
        <w:t xml:space="preserve">through violence or the threat of violence. The victim may have been criminally exploited even if the activity appears consensual. CCE does not always involve physical contact; it can also occur through the use of technology.  It can be linked to serious violence (See 15 below) </w:t>
      </w:r>
    </w:p>
    <w:p w14:paraId="178BBA8D" w14:textId="77777777" w:rsidR="00E925D3" w:rsidRPr="00E925D3" w:rsidRDefault="00E925D3" w:rsidP="00E925D3">
      <w:pPr>
        <w:numPr>
          <w:ilvl w:val="0"/>
          <w:numId w:val="32"/>
        </w:numPr>
        <w:spacing w:after="111" w:line="248" w:lineRule="auto"/>
        <w:ind w:right="237" w:hanging="358"/>
        <w:jc w:val="both"/>
        <w:rPr>
          <w:rFonts w:ascii="Arial" w:hAnsi="Arial" w:cs="Arial"/>
          <w:color w:val="000000" w:themeColor="text1"/>
          <w:sz w:val="28"/>
          <w:szCs w:val="28"/>
        </w:rPr>
      </w:pPr>
      <w:r w:rsidRPr="00E925D3">
        <w:rPr>
          <w:rFonts w:ascii="Arial" w:hAnsi="Arial" w:cs="Arial"/>
          <w:color w:val="000000" w:themeColor="text1"/>
          <w:sz w:val="28"/>
          <w:szCs w:val="28"/>
        </w:rPr>
        <w:t xml:space="preserve">specific forms of CCE can include children being forced or manipulated into transporting drugs or money through county lines. </w:t>
      </w:r>
    </w:p>
    <w:p w14:paraId="66806306" w14:textId="77777777" w:rsidR="00E925D3" w:rsidRPr="00E925D3" w:rsidRDefault="00E925D3" w:rsidP="00E925D3">
      <w:pPr>
        <w:spacing w:after="112"/>
        <w:ind w:right="237"/>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We will ensure that all staff are aware that children can become trapped by this type of exploitation and that, as they become involved, often commit crimes themselves.  We will ensure that we recognise their vulnerability as victims even if the activity appears to be something they have agreed or consented to. </w:t>
      </w:r>
    </w:p>
    <w:p w14:paraId="6663D909" w14:textId="77777777" w:rsidR="00E925D3" w:rsidRPr="00E925D3" w:rsidRDefault="00E925D3" w:rsidP="00E925D3">
      <w:pPr>
        <w:spacing w:after="98"/>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1F8A11C7" w14:textId="77777777" w:rsidR="00E925D3" w:rsidRPr="00E925D3" w:rsidRDefault="00E925D3" w:rsidP="00E925D3">
      <w:pPr>
        <w:spacing w:after="126"/>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Some of the following can be indicators of CCE: </w:t>
      </w:r>
    </w:p>
    <w:p w14:paraId="0ED8BB2A" w14:textId="77777777" w:rsidR="00E925D3" w:rsidRPr="00E925D3" w:rsidRDefault="00E925D3" w:rsidP="00E925D3">
      <w:pPr>
        <w:numPr>
          <w:ilvl w:val="0"/>
          <w:numId w:val="32"/>
        </w:numPr>
        <w:spacing w:after="80" w:line="248" w:lineRule="auto"/>
        <w:ind w:right="237" w:hanging="358"/>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children who appear with unexplained gifts or new possessions </w:t>
      </w:r>
    </w:p>
    <w:p w14:paraId="2B90F2C1" w14:textId="77777777" w:rsidR="00E925D3" w:rsidRPr="00E925D3" w:rsidRDefault="00E925D3" w:rsidP="00E925D3">
      <w:pPr>
        <w:numPr>
          <w:ilvl w:val="0"/>
          <w:numId w:val="32"/>
        </w:numPr>
        <w:spacing w:after="82" w:line="248" w:lineRule="auto"/>
        <w:ind w:right="237" w:hanging="358"/>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children who associate with other young people involved in exploitation </w:t>
      </w:r>
    </w:p>
    <w:p w14:paraId="72BDAE4D" w14:textId="77777777" w:rsidR="00E925D3" w:rsidRPr="00E925D3" w:rsidRDefault="00E925D3" w:rsidP="00E925D3">
      <w:pPr>
        <w:numPr>
          <w:ilvl w:val="0"/>
          <w:numId w:val="32"/>
        </w:numPr>
        <w:spacing w:after="82" w:line="248" w:lineRule="auto"/>
        <w:ind w:right="237" w:hanging="358"/>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children who suffer from changes in emotional well-being </w:t>
      </w:r>
    </w:p>
    <w:p w14:paraId="71D4B828" w14:textId="77777777" w:rsidR="00E925D3" w:rsidRPr="00E925D3" w:rsidRDefault="00E925D3" w:rsidP="00E925D3">
      <w:pPr>
        <w:numPr>
          <w:ilvl w:val="0"/>
          <w:numId w:val="32"/>
        </w:numPr>
        <w:spacing w:after="82" w:line="248" w:lineRule="auto"/>
        <w:ind w:right="237" w:hanging="358"/>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children who misuse drugs and alcohol </w:t>
      </w:r>
    </w:p>
    <w:p w14:paraId="08A9BDDC" w14:textId="77777777" w:rsidR="00E925D3" w:rsidRPr="00E925D3" w:rsidRDefault="00E925D3" w:rsidP="00E925D3">
      <w:pPr>
        <w:numPr>
          <w:ilvl w:val="0"/>
          <w:numId w:val="32"/>
        </w:numPr>
        <w:spacing w:after="79" w:line="248" w:lineRule="auto"/>
        <w:ind w:right="237" w:hanging="358"/>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children who go missing for periods of time or regularly come home late </w:t>
      </w:r>
    </w:p>
    <w:p w14:paraId="72E566FA" w14:textId="77777777" w:rsidR="00E925D3" w:rsidRPr="00E925D3" w:rsidRDefault="00E925D3" w:rsidP="00E925D3">
      <w:pPr>
        <w:numPr>
          <w:ilvl w:val="0"/>
          <w:numId w:val="32"/>
        </w:numPr>
        <w:spacing w:after="64" w:line="248" w:lineRule="auto"/>
        <w:ind w:right="237" w:hanging="358"/>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children who regularly miss school or education or do not take part in education </w:t>
      </w:r>
    </w:p>
    <w:p w14:paraId="65AC7EA7"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2583B3FF" w14:textId="77777777" w:rsidR="00E925D3" w:rsidRPr="00E925D3" w:rsidRDefault="00E925D3" w:rsidP="00E925D3">
      <w:pPr>
        <w:spacing w:after="270"/>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Please see the home office guidance:  </w:t>
      </w:r>
    </w:p>
    <w:p w14:paraId="489D039F" w14:textId="77777777" w:rsidR="00E925D3" w:rsidRPr="00E925D3" w:rsidRDefault="00E925D3" w:rsidP="00E925D3">
      <w:pPr>
        <w:spacing w:after="269"/>
        <w:jc w:val="both"/>
        <w:rPr>
          <w:rFonts w:ascii="Arial" w:hAnsi="Arial" w:cs="Arial"/>
          <w:color w:val="000000" w:themeColor="text1"/>
          <w:sz w:val="28"/>
          <w:szCs w:val="28"/>
        </w:rPr>
      </w:pPr>
      <w:hyperlink r:id="rId211">
        <w:r w:rsidRPr="00E925D3">
          <w:rPr>
            <w:rFonts w:ascii="Arial" w:hAnsi="Arial" w:cs="Arial"/>
            <w:color w:val="000000" w:themeColor="text1"/>
            <w:sz w:val="28"/>
            <w:szCs w:val="28"/>
            <w:u w:val="single" w:color="0563C1"/>
          </w:rPr>
          <w:t>Home Office and The Children's Society County Lines Toolkit for Professionals</w:t>
        </w:r>
      </w:hyperlink>
      <w:hyperlink r:id="rId212">
        <w:r w:rsidRPr="00E925D3">
          <w:rPr>
            <w:rFonts w:ascii="Arial" w:hAnsi="Arial" w:cs="Arial"/>
            <w:color w:val="000000" w:themeColor="text1"/>
            <w:sz w:val="28"/>
            <w:szCs w:val="28"/>
          </w:rPr>
          <w:t xml:space="preserve"> </w:t>
        </w:r>
      </w:hyperlink>
    </w:p>
    <w:p w14:paraId="4AA0B743" w14:textId="77777777" w:rsidR="00E925D3" w:rsidRPr="00E925D3" w:rsidRDefault="00E925D3" w:rsidP="00E925D3">
      <w:pPr>
        <w:spacing w:after="272" w:line="249" w:lineRule="auto"/>
        <w:ind w:left="137"/>
        <w:jc w:val="both"/>
        <w:rPr>
          <w:rFonts w:ascii="Arial" w:hAnsi="Arial" w:cs="Arial"/>
          <w:color w:val="000000" w:themeColor="text1"/>
          <w:sz w:val="28"/>
          <w:szCs w:val="28"/>
        </w:rPr>
      </w:pPr>
      <w:hyperlink r:id="rId213">
        <w:r w:rsidRPr="00E925D3">
          <w:rPr>
            <w:rFonts w:ascii="Arial" w:hAnsi="Arial" w:cs="Arial"/>
            <w:color w:val="000000" w:themeColor="text1"/>
            <w:sz w:val="28"/>
            <w:szCs w:val="28"/>
            <w:u w:val="single" w:color="2E74B5"/>
          </w:rPr>
          <w:t xml:space="preserve">Preventing youth violence and gang involvement </w:t>
        </w:r>
      </w:hyperlink>
      <w:hyperlink r:id="rId214">
        <w:r w:rsidRPr="00E925D3">
          <w:rPr>
            <w:rFonts w:ascii="Arial" w:hAnsi="Arial" w:cs="Arial"/>
            <w:color w:val="000000" w:themeColor="text1"/>
            <w:sz w:val="28"/>
            <w:szCs w:val="28"/>
            <w:u w:val="single" w:color="2E74B5"/>
          </w:rPr>
          <w:t xml:space="preserve">- </w:t>
        </w:r>
      </w:hyperlink>
      <w:hyperlink r:id="rId215">
        <w:r w:rsidRPr="00E925D3">
          <w:rPr>
            <w:rFonts w:ascii="Arial" w:hAnsi="Arial" w:cs="Arial"/>
            <w:color w:val="000000" w:themeColor="text1"/>
            <w:sz w:val="28"/>
            <w:szCs w:val="28"/>
            <w:u w:val="single" w:color="2E74B5"/>
          </w:rPr>
          <w:t>Practical advice for schools and colleges</w:t>
        </w:r>
      </w:hyperlink>
      <w:hyperlink r:id="rId216">
        <w:r w:rsidRPr="00E925D3">
          <w:rPr>
            <w:rFonts w:ascii="Arial" w:hAnsi="Arial" w:cs="Arial"/>
            <w:color w:val="000000" w:themeColor="text1"/>
            <w:sz w:val="28"/>
            <w:szCs w:val="28"/>
          </w:rPr>
          <w:t xml:space="preserve"> </w:t>
        </w:r>
      </w:hyperlink>
      <w:hyperlink r:id="rId217">
        <w:r w:rsidRPr="00E925D3">
          <w:rPr>
            <w:rFonts w:ascii="Arial" w:hAnsi="Arial" w:cs="Arial"/>
            <w:color w:val="000000" w:themeColor="text1"/>
            <w:sz w:val="28"/>
            <w:szCs w:val="28"/>
            <w:u w:val="single" w:color="2E74B5"/>
          </w:rPr>
          <w:t>(publishing.service.gov.uk)</w:t>
        </w:r>
      </w:hyperlink>
      <w:hyperlink r:id="rId218">
        <w:r w:rsidRPr="00E925D3">
          <w:rPr>
            <w:rFonts w:ascii="Arial" w:eastAsia="Times New Roman" w:hAnsi="Arial" w:cs="Arial"/>
            <w:color w:val="000000" w:themeColor="text1"/>
            <w:sz w:val="28"/>
            <w:szCs w:val="28"/>
          </w:rPr>
          <w:t xml:space="preserve"> </w:t>
        </w:r>
      </w:hyperlink>
    </w:p>
    <w:p w14:paraId="12A370A4" w14:textId="77777777" w:rsidR="00E925D3" w:rsidRPr="00E925D3" w:rsidRDefault="00E925D3" w:rsidP="00E925D3">
      <w:pPr>
        <w:spacing w:after="344" w:line="249" w:lineRule="auto"/>
        <w:ind w:left="137"/>
        <w:jc w:val="both"/>
        <w:rPr>
          <w:rFonts w:ascii="Arial" w:hAnsi="Arial" w:cs="Arial"/>
          <w:color w:val="000000" w:themeColor="text1"/>
          <w:sz w:val="28"/>
          <w:szCs w:val="28"/>
        </w:rPr>
      </w:pPr>
      <w:hyperlink r:id="rId219">
        <w:r w:rsidRPr="00E925D3">
          <w:rPr>
            <w:rFonts w:ascii="Arial" w:hAnsi="Arial" w:cs="Arial"/>
            <w:color w:val="000000" w:themeColor="text1"/>
            <w:sz w:val="28"/>
            <w:szCs w:val="28"/>
            <w:u w:val="single" w:color="2E74B5"/>
          </w:rPr>
          <w:t xml:space="preserve">Criminal exploitation of children and vulnerable adults: county lines </w:t>
        </w:r>
      </w:hyperlink>
      <w:hyperlink r:id="rId220">
        <w:r w:rsidRPr="00E925D3">
          <w:rPr>
            <w:rFonts w:ascii="Arial" w:hAnsi="Arial" w:cs="Arial"/>
            <w:color w:val="000000" w:themeColor="text1"/>
            <w:sz w:val="28"/>
            <w:szCs w:val="28"/>
            <w:u w:val="single" w:color="2E74B5"/>
          </w:rPr>
          <w:t xml:space="preserve">- </w:t>
        </w:r>
      </w:hyperlink>
      <w:hyperlink r:id="rId221">
        <w:r w:rsidRPr="00E925D3">
          <w:rPr>
            <w:rFonts w:ascii="Arial" w:hAnsi="Arial" w:cs="Arial"/>
            <w:color w:val="000000" w:themeColor="text1"/>
            <w:sz w:val="28"/>
            <w:szCs w:val="28"/>
            <w:u w:val="single" w:color="2E74B5"/>
          </w:rPr>
          <w:t>GOV.UK (www.gov.uk)</w:t>
        </w:r>
      </w:hyperlink>
      <w:hyperlink r:id="rId222">
        <w:r w:rsidRPr="00E925D3">
          <w:rPr>
            <w:rFonts w:ascii="Arial" w:hAnsi="Arial" w:cs="Arial"/>
            <w:color w:val="000000" w:themeColor="text1"/>
            <w:sz w:val="28"/>
            <w:szCs w:val="28"/>
          </w:rPr>
          <w:t xml:space="preserve"> </w:t>
        </w:r>
      </w:hyperlink>
    </w:p>
    <w:p w14:paraId="2324FB40"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5CC79E84"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r w:rsidRPr="00E925D3">
        <w:rPr>
          <w:rFonts w:ascii="Arial" w:hAnsi="Arial" w:cs="Arial"/>
          <w:b/>
          <w:color w:val="000000" w:themeColor="text1"/>
          <w:sz w:val="28"/>
          <w:szCs w:val="28"/>
        </w:rPr>
        <w:tab/>
        <w:t xml:space="preserve"> </w:t>
      </w:r>
    </w:p>
    <w:p w14:paraId="711906BE" w14:textId="77777777" w:rsidR="00E925D3" w:rsidRPr="00E925D3" w:rsidRDefault="00E925D3" w:rsidP="00E925D3">
      <w:pPr>
        <w:pStyle w:val="Heading1"/>
        <w:ind w:left="1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P.   Serious Violence </w:t>
      </w:r>
    </w:p>
    <w:p w14:paraId="68248A3A" w14:textId="77777777" w:rsidR="00E925D3" w:rsidRPr="00E925D3" w:rsidRDefault="00E925D3" w:rsidP="00E925D3">
      <w:pPr>
        <w:ind w:left="579"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  Keeping Children Safe in Education September 2025 (para 48) </w:t>
      </w:r>
    </w:p>
    <w:p w14:paraId="5CD7BFCA"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BE597BA" w14:textId="77777777" w:rsidR="00E925D3" w:rsidRPr="00E925D3" w:rsidRDefault="00E925D3" w:rsidP="00E925D3">
      <w:pPr>
        <w:spacing w:after="280" w:line="242" w:lineRule="auto"/>
        <w:ind w:left="142" w:right="396"/>
        <w:jc w:val="both"/>
        <w:rPr>
          <w:rFonts w:ascii="Arial" w:hAnsi="Arial" w:cs="Arial"/>
          <w:color w:val="000000" w:themeColor="text1"/>
          <w:sz w:val="28"/>
          <w:szCs w:val="28"/>
        </w:rPr>
      </w:pPr>
      <w:r w:rsidRPr="00E925D3">
        <w:rPr>
          <w:rFonts w:ascii="Segoe UI Symbol" w:eastAsia="Wingdings" w:hAnsi="Segoe UI Symbol" w:cs="Segoe UI Symbol"/>
          <w:color w:val="000000" w:themeColor="text1"/>
          <w:sz w:val="28"/>
          <w:szCs w:val="28"/>
        </w:rPr>
        <w:t>➢</w:t>
      </w:r>
      <w:r w:rsidRPr="00E925D3">
        <w:rPr>
          <w:rFonts w:ascii="Arial" w:hAnsi="Arial" w:cs="Arial"/>
          <w:color w:val="000000" w:themeColor="text1"/>
          <w:sz w:val="28"/>
          <w:szCs w:val="28"/>
        </w:rPr>
        <w:t xml:space="preserve"> We will ensure that all staff are aware of the indicators that may signal that children are at risk from, or involved with, serious violent crime. </w:t>
      </w:r>
      <w:r w:rsidRPr="00E925D3">
        <w:rPr>
          <w:rFonts w:ascii="Segoe UI Symbol" w:eastAsia="Wingdings" w:hAnsi="Segoe UI Symbol" w:cs="Segoe UI Symbol"/>
          <w:color w:val="000000" w:themeColor="text1"/>
          <w:sz w:val="28"/>
          <w:szCs w:val="28"/>
        </w:rPr>
        <w:t>➢</w:t>
      </w:r>
      <w:r w:rsidRPr="00E925D3">
        <w:rPr>
          <w:rFonts w:ascii="Arial" w:hAnsi="Arial" w:cs="Arial"/>
          <w:color w:val="000000" w:themeColor="text1"/>
          <w:sz w:val="28"/>
          <w:szCs w:val="28"/>
        </w:rPr>
        <w:t xml:space="preserve"> Indicators may include: </w:t>
      </w:r>
    </w:p>
    <w:p w14:paraId="11FA9144" w14:textId="77777777" w:rsidR="00E925D3" w:rsidRPr="00E925D3" w:rsidRDefault="00E925D3" w:rsidP="00E925D3">
      <w:pPr>
        <w:numPr>
          <w:ilvl w:val="0"/>
          <w:numId w:val="33"/>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lastRenderedPageBreak/>
        <w:t xml:space="preserve">Unexplained gifts/new possessions - these can indicate children have been approached by/involved with individuals associated with criminal networks/gangs </w:t>
      </w:r>
    </w:p>
    <w:p w14:paraId="54A3973F" w14:textId="77777777" w:rsidR="00E925D3" w:rsidRPr="00E925D3" w:rsidRDefault="00E925D3" w:rsidP="00E925D3">
      <w:pPr>
        <w:numPr>
          <w:ilvl w:val="0"/>
          <w:numId w:val="33"/>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Increased absence from school </w:t>
      </w:r>
    </w:p>
    <w:p w14:paraId="22EE38E9" w14:textId="77777777" w:rsidR="00E925D3" w:rsidRPr="00E925D3" w:rsidRDefault="00E925D3" w:rsidP="00E925D3">
      <w:pPr>
        <w:numPr>
          <w:ilvl w:val="0"/>
          <w:numId w:val="33"/>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Change in friendship/relationships with others/groups </w:t>
      </w:r>
    </w:p>
    <w:p w14:paraId="280A0123" w14:textId="77777777" w:rsidR="00E925D3" w:rsidRPr="00E925D3" w:rsidRDefault="00E925D3" w:rsidP="00E925D3">
      <w:pPr>
        <w:numPr>
          <w:ilvl w:val="0"/>
          <w:numId w:val="33"/>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Significant decline in performance </w:t>
      </w:r>
    </w:p>
    <w:p w14:paraId="22DA61ED" w14:textId="77777777" w:rsidR="00E925D3" w:rsidRPr="00E925D3" w:rsidRDefault="00E925D3" w:rsidP="00E925D3">
      <w:pPr>
        <w:numPr>
          <w:ilvl w:val="0"/>
          <w:numId w:val="33"/>
        </w:numPr>
        <w:spacing w:after="5"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Signs of self-harm/significant change in wellbeing </w:t>
      </w:r>
    </w:p>
    <w:p w14:paraId="2EEB7C24" w14:textId="77777777" w:rsidR="00E925D3" w:rsidRPr="00E925D3" w:rsidRDefault="00E925D3" w:rsidP="00E925D3">
      <w:pPr>
        <w:numPr>
          <w:ilvl w:val="0"/>
          <w:numId w:val="33"/>
        </w:numPr>
        <w:spacing w:after="270" w:line="248" w:lineRule="auto"/>
        <w:ind w:right="237" w:hanging="360"/>
        <w:jc w:val="both"/>
        <w:rPr>
          <w:rFonts w:ascii="Arial" w:hAnsi="Arial" w:cs="Arial"/>
          <w:color w:val="000000" w:themeColor="text1"/>
          <w:sz w:val="28"/>
          <w:szCs w:val="28"/>
        </w:rPr>
      </w:pPr>
      <w:r w:rsidRPr="00E925D3">
        <w:rPr>
          <w:rFonts w:ascii="Arial" w:hAnsi="Arial" w:cs="Arial"/>
          <w:color w:val="000000" w:themeColor="text1"/>
          <w:sz w:val="28"/>
          <w:szCs w:val="28"/>
        </w:rPr>
        <w:t xml:space="preserve">Signs of assault/unexplained injuries </w:t>
      </w:r>
    </w:p>
    <w:p w14:paraId="1B065004" w14:textId="77777777" w:rsidR="00E925D3" w:rsidRPr="00E925D3" w:rsidRDefault="00E925D3" w:rsidP="00E925D3">
      <w:pPr>
        <w:spacing w:after="272"/>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Staff will also be made aware of the associated risks and understand the measures in place to manage them. </w:t>
      </w:r>
    </w:p>
    <w:p w14:paraId="5C38623F" w14:textId="77777777" w:rsidR="00E925D3" w:rsidRPr="00E925D3" w:rsidRDefault="00E925D3" w:rsidP="00E925D3">
      <w:pPr>
        <w:spacing w:after="267"/>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Please see Home Office guidance: </w:t>
      </w:r>
    </w:p>
    <w:p w14:paraId="7A1DFEF3" w14:textId="77777777" w:rsidR="00E925D3" w:rsidRPr="00E925D3" w:rsidRDefault="00E925D3" w:rsidP="00E925D3">
      <w:pPr>
        <w:spacing w:after="272" w:line="249" w:lineRule="auto"/>
        <w:ind w:left="137"/>
        <w:jc w:val="both"/>
        <w:rPr>
          <w:rFonts w:ascii="Arial" w:hAnsi="Arial" w:cs="Arial"/>
          <w:color w:val="000000" w:themeColor="text1"/>
          <w:sz w:val="28"/>
          <w:szCs w:val="28"/>
        </w:rPr>
      </w:pPr>
      <w:hyperlink r:id="rId223">
        <w:r w:rsidRPr="00E925D3">
          <w:rPr>
            <w:rFonts w:ascii="Arial" w:hAnsi="Arial" w:cs="Arial"/>
            <w:color w:val="000000" w:themeColor="text1"/>
            <w:sz w:val="28"/>
            <w:szCs w:val="28"/>
            <w:u w:val="single" w:color="2E74B5"/>
          </w:rPr>
          <w:t xml:space="preserve">Preventing youth violence and gang involvement </w:t>
        </w:r>
      </w:hyperlink>
      <w:hyperlink r:id="rId224">
        <w:r w:rsidRPr="00E925D3">
          <w:rPr>
            <w:rFonts w:ascii="Arial" w:hAnsi="Arial" w:cs="Arial"/>
            <w:color w:val="000000" w:themeColor="text1"/>
            <w:sz w:val="28"/>
            <w:szCs w:val="28"/>
            <w:u w:val="single" w:color="2E74B5"/>
          </w:rPr>
          <w:t xml:space="preserve">- </w:t>
        </w:r>
      </w:hyperlink>
      <w:hyperlink r:id="rId225">
        <w:r w:rsidRPr="00E925D3">
          <w:rPr>
            <w:rFonts w:ascii="Arial" w:hAnsi="Arial" w:cs="Arial"/>
            <w:color w:val="000000" w:themeColor="text1"/>
            <w:sz w:val="28"/>
            <w:szCs w:val="28"/>
            <w:u w:val="single" w:color="2E74B5"/>
          </w:rPr>
          <w:t>Practical advice for schools and colleges</w:t>
        </w:r>
      </w:hyperlink>
      <w:hyperlink r:id="rId226">
        <w:r w:rsidRPr="00E925D3">
          <w:rPr>
            <w:rFonts w:ascii="Arial" w:hAnsi="Arial" w:cs="Arial"/>
            <w:color w:val="000000" w:themeColor="text1"/>
            <w:sz w:val="28"/>
            <w:szCs w:val="28"/>
          </w:rPr>
          <w:t xml:space="preserve"> </w:t>
        </w:r>
      </w:hyperlink>
      <w:hyperlink r:id="rId227">
        <w:r w:rsidRPr="00E925D3">
          <w:rPr>
            <w:rFonts w:ascii="Arial" w:hAnsi="Arial" w:cs="Arial"/>
            <w:color w:val="000000" w:themeColor="text1"/>
            <w:sz w:val="28"/>
            <w:szCs w:val="28"/>
            <w:u w:val="single" w:color="2E74B5"/>
          </w:rPr>
          <w:t>(publishing.service.gov.uk)</w:t>
        </w:r>
      </w:hyperlink>
      <w:hyperlink r:id="rId228">
        <w:r w:rsidRPr="00E925D3">
          <w:rPr>
            <w:rFonts w:ascii="Arial" w:eastAsia="Times New Roman" w:hAnsi="Arial" w:cs="Arial"/>
            <w:color w:val="000000" w:themeColor="text1"/>
            <w:sz w:val="28"/>
            <w:szCs w:val="28"/>
          </w:rPr>
          <w:t xml:space="preserve"> </w:t>
        </w:r>
      </w:hyperlink>
    </w:p>
    <w:p w14:paraId="6BCA97FA" w14:textId="77777777" w:rsidR="00E925D3" w:rsidRPr="00E925D3" w:rsidRDefault="00E925D3" w:rsidP="00E925D3">
      <w:pPr>
        <w:spacing w:after="344" w:line="249" w:lineRule="auto"/>
        <w:ind w:left="137"/>
        <w:jc w:val="both"/>
        <w:rPr>
          <w:rFonts w:ascii="Arial" w:hAnsi="Arial" w:cs="Arial"/>
          <w:color w:val="000000" w:themeColor="text1"/>
          <w:sz w:val="28"/>
          <w:szCs w:val="28"/>
        </w:rPr>
      </w:pPr>
      <w:hyperlink r:id="rId229">
        <w:r w:rsidRPr="00E925D3">
          <w:rPr>
            <w:rFonts w:ascii="Arial" w:hAnsi="Arial" w:cs="Arial"/>
            <w:color w:val="000000" w:themeColor="text1"/>
            <w:sz w:val="28"/>
            <w:szCs w:val="28"/>
            <w:u w:val="single" w:color="2E74B5"/>
          </w:rPr>
          <w:t xml:space="preserve">Criminal exploitation of children and vulnerable adults: county lines </w:t>
        </w:r>
      </w:hyperlink>
      <w:hyperlink r:id="rId230">
        <w:r w:rsidRPr="00E925D3">
          <w:rPr>
            <w:rFonts w:ascii="Arial" w:hAnsi="Arial" w:cs="Arial"/>
            <w:color w:val="000000" w:themeColor="text1"/>
            <w:sz w:val="28"/>
            <w:szCs w:val="28"/>
            <w:u w:val="single" w:color="2E74B5"/>
          </w:rPr>
          <w:t xml:space="preserve">- </w:t>
        </w:r>
      </w:hyperlink>
      <w:hyperlink r:id="rId231">
        <w:r w:rsidRPr="00E925D3">
          <w:rPr>
            <w:rFonts w:ascii="Arial" w:hAnsi="Arial" w:cs="Arial"/>
            <w:color w:val="000000" w:themeColor="text1"/>
            <w:sz w:val="28"/>
            <w:szCs w:val="28"/>
            <w:u w:val="single" w:color="2E74B5"/>
          </w:rPr>
          <w:t>GOV.UK (www.gov.uk)</w:t>
        </w:r>
      </w:hyperlink>
      <w:hyperlink r:id="rId232">
        <w:r w:rsidRPr="00E925D3">
          <w:rPr>
            <w:rFonts w:ascii="Arial" w:hAnsi="Arial" w:cs="Arial"/>
            <w:color w:val="000000" w:themeColor="text1"/>
            <w:sz w:val="28"/>
            <w:szCs w:val="28"/>
          </w:rPr>
          <w:t xml:space="preserve"> </w:t>
        </w:r>
      </w:hyperlink>
    </w:p>
    <w:p w14:paraId="56353AA5"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5317AA46" w14:textId="77777777" w:rsidR="00E925D3" w:rsidRPr="00E925D3" w:rsidRDefault="00E925D3" w:rsidP="00E925D3">
      <w:pPr>
        <w:pStyle w:val="Heading1"/>
        <w:ind w:left="1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Q.  MENTAL HEALTH </w:t>
      </w:r>
    </w:p>
    <w:p w14:paraId="4DEC3391"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9833057"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Keeping Children Safe in Education 2025 (paras 45-47) </w:t>
      </w:r>
    </w:p>
    <w:p w14:paraId="38E284AC"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6508991E"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will ensure that all staff are aware that mental health problems could be an indicator that a child has suffered or is at risk of suffering abuse, neglect or exploitation. If staff have a mental health concern about a child that is also a safeguarding concern, immediate action will be taken following this policy’s procedures </w:t>
      </w:r>
    </w:p>
    <w:p w14:paraId="15E6FD8D"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999C20B"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AB60632" w14:textId="77777777" w:rsidR="00E925D3" w:rsidRPr="00E925D3" w:rsidRDefault="00E925D3" w:rsidP="00E925D3">
      <w:pPr>
        <w:spacing w:after="28"/>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Staff will access training or information so that they are aware of how abuse, neglect and/or other traumatic childhood experiences can impact on children’s mental health, behaviour and education. </w:t>
      </w:r>
    </w:p>
    <w:p w14:paraId="3418A314"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034F3EF"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We will ensure that we access professional advice to support us in identifying pupils suffering from mental health problems as well as </w:t>
      </w:r>
      <w:r w:rsidRPr="00E925D3">
        <w:rPr>
          <w:rFonts w:ascii="Arial" w:hAnsi="Arial" w:cs="Arial"/>
          <w:color w:val="000000" w:themeColor="text1"/>
          <w:sz w:val="28"/>
          <w:szCs w:val="28"/>
        </w:rPr>
        <w:lastRenderedPageBreak/>
        <w:t xml:space="preserve">following best practice mental health guidance in schools, including the following: </w:t>
      </w:r>
    </w:p>
    <w:p w14:paraId="7A7EDE1B"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701B9A2E" w14:textId="77777777" w:rsidR="00E925D3" w:rsidRPr="00E925D3" w:rsidRDefault="00E925D3" w:rsidP="00E925D3">
      <w:pPr>
        <w:spacing w:after="10" w:line="249" w:lineRule="auto"/>
        <w:ind w:left="137"/>
        <w:jc w:val="both"/>
        <w:rPr>
          <w:rFonts w:ascii="Arial" w:hAnsi="Arial" w:cs="Arial"/>
          <w:color w:val="000000" w:themeColor="text1"/>
          <w:sz w:val="28"/>
          <w:szCs w:val="28"/>
        </w:rPr>
      </w:pPr>
      <w:hyperlink r:id="rId233">
        <w:r w:rsidRPr="00E925D3">
          <w:rPr>
            <w:rFonts w:ascii="Arial" w:hAnsi="Arial" w:cs="Arial"/>
            <w:color w:val="000000" w:themeColor="text1"/>
            <w:sz w:val="28"/>
            <w:szCs w:val="28"/>
            <w:u w:val="single" w:color="2E74B5"/>
          </w:rPr>
          <w:t xml:space="preserve">Mental health and behaviour in schools </w:t>
        </w:r>
      </w:hyperlink>
      <w:hyperlink r:id="rId234">
        <w:r w:rsidRPr="00E925D3">
          <w:rPr>
            <w:rFonts w:ascii="Arial" w:hAnsi="Arial" w:cs="Arial"/>
            <w:color w:val="000000" w:themeColor="text1"/>
            <w:sz w:val="28"/>
            <w:szCs w:val="28"/>
            <w:u w:val="single" w:color="2E74B5"/>
          </w:rPr>
          <w:t xml:space="preserve">- </w:t>
        </w:r>
      </w:hyperlink>
      <w:hyperlink r:id="rId235">
        <w:r w:rsidRPr="00E925D3">
          <w:rPr>
            <w:rFonts w:ascii="Arial" w:hAnsi="Arial" w:cs="Arial"/>
            <w:color w:val="000000" w:themeColor="text1"/>
            <w:sz w:val="28"/>
            <w:szCs w:val="28"/>
            <w:u w:val="single" w:color="2E74B5"/>
          </w:rPr>
          <w:t>GOV.UK (www.gov.uk)</w:t>
        </w:r>
      </w:hyperlink>
      <w:hyperlink r:id="rId236">
        <w:r w:rsidRPr="00E925D3">
          <w:rPr>
            <w:rFonts w:ascii="Arial" w:hAnsi="Arial" w:cs="Arial"/>
            <w:color w:val="000000" w:themeColor="text1"/>
            <w:sz w:val="28"/>
            <w:szCs w:val="28"/>
          </w:rPr>
          <w:t xml:space="preserve"> </w:t>
        </w:r>
      </w:hyperlink>
    </w:p>
    <w:p w14:paraId="6DF6D7F6"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31C7DEF2" w14:textId="77777777" w:rsidR="00E925D3" w:rsidRPr="00E925D3" w:rsidRDefault="00E925D3" w:rsidP="00E925D3">
      <w:pPr>
        <w:spacing w:after="10" w:line="249" w:lineRule="auto"/>
        <w:ind w:left="137"/>
        <w:jc w:val="both"/>
        <w:rPr>
          <w:rFonts w:ascii="Arial" w:hAnsi="Arial" w:cs="Arial"/>
          <w:color w:val="000000" w:themeColor="text1"/>
          <w:sz w:val="28"/>
          <w:szCs w:val="28"/>
        </w:rPr>
      </w:pPr>
      <w:hyperlink r:id="rId237">
        <w:r w:rsidRPr="00E925D3">
          <w:rPr>
            <w:rFonts w:ascii="Arial" w:hAnsi="Arial" w:cs="Arial"/>
            <w:color w:val="000000" w:themeColor="text1"/>
            <w:sz w:val="28"/>
            <w:szCs w:val="28"/>
            <w:u w:val="single" w:color="2E74B5"/>
          </w:rPr>
          <w:t>Mental wellbeing | Overview | PHE School Zone</w:t>
        </w:r>
      </w:hyperlink>
      <w:hyperlink r:id="rId238">
        <w:r w:rsidRPr="00E925D3">
          <w:rPr>
            <w:rFonts w:ascii="Arial" w:hAnsi="Arial" w:cs="Arial"/>
            <w:color w:val="000000" w:themeColor="text1"/>
            <w:sz w:val="28"/>
            <w:szCs w:val="28"/>
          </w:rPr>
          <w:t xml:space="preserve"> </w:t>
        </w:r>
      </w:hyperlink>
    </w:p>
    <w:p w14:paraId="5BC0B704" w14:textId="77777777" w:rsidR="00E925D3" w:rsidRPr="00E925D3" w:rsidRDefault="00E925D3" w:rsidP="00E925D3">
      <w:pPr>
        <w:spacing w:after="0" w:line="229" w:lineRule="auto"/>
        <w:ind w:left="142" w:right="7708"/>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r w:rsidRPr="00E925D3">
        <w:rPr>
          <w:rFonts w:ascii="Arial" w:hAnsi="Arial" w:cs="Arial"/>
          <w:b/>
          <w:color w:val="000000" w:themeColor="text1"/>
          <w:sz w:val="28"/>
          <w:szCs w:val="28"/>
        </w:rPr>
        <w:t xml:space="preserve"> </w:t>
      </w:r>
      <w:r w:rsidRPr="00E925D3">
        <w:rPr>
          <w:rFonts w:ascii="Arial" w:hAnsi="Arial" w:cs="Arial"/>
          <w:b/>
          <w:color w:val="000000" w:themeColor="text1"/>
          <w:sz w:val="28"/>
          <w:szCs w:val="28"/>
        </w:rPr>
        <w:tab/>
        <w:t xml:space="preserve"> </w:t>
      </w:r>
    </w:p>
    <w:p w14:paraId="0B39EAC6" w14:textId="77777777" w:rsidR="00E925D3" w:rsidRPr="00E925D3" w:rsidRDefault="00E925D3" w:rsidP="00E925D3">
      <w:pPr>
        <w:pStyle w:val="Heading1"/>
        <w:ind w:left="1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R.  Domestic Abuse </w:t>
      </w:r>
    </w:p>
    <w:p w14:paraId="47F06AFF"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b/>
          <w:color w:val="000000" w:themeColor="text1"/>
          <w:sz w:val="28"/>
          <w:szCs w:val="28"/>
        </w:rPr>
        <w:t xml:space="preserve"> </w:t>
      </w:r>
    </w:p>
    <w:p w14:paraId="6D4593E6"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See Keeping Children Safe in Education, September 2025 (para 43)</w:t>
      </w:r>
      <w:r w:rsidRPr="00E925D3">
        <w:rPr>
          <w:rFonts w:ascii="Arial" w:hAnsi="Arial" w:cs="Arial"/>
          <w:b/>
          <w:color w:val="000000" w:themeColor="text1"/>
          <w:sz w:val="28"/>
          <w:szCs w:val="28"/>
        </w:rPr>
        <w:t xml:space="preserve"> </w:t>
      </w:r>
    </w:p>
    <w:p w14:paraId="2147C18A"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58D87CA9" w14:textId="77777777" w:rsidR="00E925D3" w:rsidRPr="00E925D3" w:rsidRDefault="00E925D3" w:rsidP="00E925D3">
      <w:pPr>
        <w:ind w:right="237"/>
        <w:jc w:val="both"/>
        <w:rPr>
          <w:rFonts w:ascii="Arial" w:hAnsi="Arial" w:cs="Arial"/>
          <w:color w:val="000000" w:themeColor="text1"/>
          <w:sz w:val="28"/>
          <w:szCs w:val="28"/>
        </w:rPr>
      </w:pPr>
      <w:r w:rsidRPr="00E925D3">
        <w:rPr>
          <w:rFonts w:ascii="Arial" w:hAnsi="Arial" w:cs="Arial"/>
          <w:color w:val="000000" w:themeColor="text1"/>
          <w:sz w:val="28"/>
          <w:szCs w:val="28"/>
        </w:rPr>
        <w:t xml:space="preserve">All of our staff are trained in understanding the detrimental impact on children of experiencing domestic abuse.  We sign up to our local Operation Encompass programme to ensure we are made aware of incidents by our local partners so that we can secure the help that children need and, if required, refer in a timely way to those who have the expertise to help.  </w:t>
      </w:r>
    </w:p>
    <w:p w14:paraId="04333BB6" w14:textId="77777777" w:rsidR="00E925D3" w:rsidRPr="00E925D3" w:rsidRDefault="00E925D3" w:rsidP="00E925D3">
      <w:pPr>
        <w:spacing w:after="0"/>
        <w:ind w:left="142"/>
        <w:jc w:val="both"/>
        <w:rPr>
          <w:rFonts w:ascii="Arial" w:hAnsi="Arial" w:cs="Arial"/>
          <w:color w:val="000000" w:themeColor="text1"/>
          <w:sz w:val="28"/>
          <w:szCs w:val="28"/>
        </w:rPr>
      </w:pPr>
      <w:r w:rsidRPr="00E925D3">
        <w:rPr>
          <w:rFonts w:ascii="Arial" w:hAnsi="Arial" w:cs="Arial"/>
          <w:color w:val="000000" w:themeColor="text1"/>
          <w:sz w:val="28"/>
          <w:szCs w:val="28"/>
        </w:rPr>
        <w:t xml:space="preserve"> </w:t>
      </w:r>
    </w:p>
    <w:p w14:paraId="0FA2B7BA" w14:textId="77777777" w:rsidR="00E925D3" w:rsidRPr="00E925D3" w:rsidRDefault="00E925D3" w:rsidP="00E925D3">
      <w:pPr>
        <w:jc w:val="both"/>
        <w:rPr>
          <w:rFonts w:ascii="Arial" w:hAnsi="Arial" w:cs="Arial"/>
          <w:color w:val="000000" w:themeColor="text1"/>
          <w:sz w:val="28"/>
          <w:szCs w:val="28"/>
        </w:rPr>
      </w:pPr>
    </w:p>
    <w:sectPr w:rsidR="00E925D3" w:rsidRPr="00E925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107AE"/>
    <w:multiLevelType w:val="hybridMultilevel"/>
    <w:tmpl w:val="BFC2F84C"/>
    <w:lvl w:ilvl="0" w:tplc="0ADE2452">
      <w:start w:val="1"/>
      <w:numFmt w:val="bullet"/>
      <w:lvlText w:val="•"/>
      <w:lvlJc w:val="left"/>
      <w:pPr>
        <w:ind w:left="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E61C4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A2592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C244FE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54AD4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F9643A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76469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8CA4C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92A98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3E3A27"/>
    <w:multiLevelType w:val="hybridMultilevel"/>
    <w:tmpl w:val="5D1C86EA"/>
    <w:lvl w:ilvl="0" w:tplc="2B1A13BC">
      <w:start w:val="1"/>
      <w:numFmt w:val="bullet"/>
      <w:lvlText w:val="➢"/>
      <w:lvlJc w:val="left"/>
      <w:pPr>
        <w:ind w:left="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FFA325C">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0E82366">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74ACD0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36A1D18">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49A29A4">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E606164">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36AB1C2">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624B050">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3D689F"/>
    <w:multiLevelType w:val="hybridMultilevel"/>
    <w:tmpl w:val="C91A97F2"/>
    <w:lvl w:ilvl="0" w:tplc="B4BAFBF4">
      <w:start w:val="5"/>
      <w:numFmt w:val="decimal"/>
      <w:lvlText w:val="%1."/>
      <w:lvlJc w:val="left"/>
      <w:pPr>
        <w:ind w:left="85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1" w:tplc="56AA42FC">
      <w:start w:val="1"/>
      <w:numFmt w:val="lowerLetter"/>
      <w:lvlText w:val="%2"/>
      <w:lvlJc w:val="left"/>
      <w:pPr>
        <w:ind w:left="1649"/>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2" w:tplc="1A08F25A">
      <w:start w:val="1"/>
      <w:numFmt w:val="lowerRoman"/>
      <w:lvlText w:val="%3"/>
      <w:lvlJc w:val="left"/>
      <w:pPr>
        <w:ind w:left="2369"/>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3" w:tplc="2E608D6A">
      <w:start w:val="1"/>
      <w:numFmt w:val="decimal"/>
      <w:lvlText w:val="%4"/>
      <w:lvlJc w:val="left"/>
      <w:pPr>
        <w:ind w:left="3089"/>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BBF8C74C">
      <w:start w:val="1"/>
      <w:numFmt w:val="lowerLetter"/>
      <w:lvlText w:val="%5"/>
      <w:lvlJc w:val="left"/>
      <w:pPr>
        <w:ind w:left="3809"/>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5" w:tplc="4B30E654">
      <w:start w:val="1"/>
      <w:numFmt w:val="lowerRoman"/>
      <w:lvlText w:val="%6"/>
      <w:lvlJc w:val="left"/>
      <w:pPr>
        <w:ind w:left="4529"/>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6" w:tplc="B48CD540">
      <w:start w:val="1"/>
      <w:numFmt w:val="decimal"/>
      <w:lvlText w:val="%7"/>
      <w:lvlJc w:val="left"/>
      <w:pPr>
        <w:ind w:left="5249"/>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7054E906">
      <w:start w:val="1"/>
      <w:numFmt w:val="lowerLetter"/>
      <w:lvlText w:val="%8"/>
      <w:lvlJc w:val="left"/>
      <w:pPr>
        <w:ind w:left="5969"/>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8" w:tplc="229C2B42">
      <w:start w:val="1"/>
      <w:numFmt w:val="lowerRoman"/>
      <w:lvlText w:val="%9"/>
      <w:lvlJc w:val="left"/>
      <w:pPr>
        <w:ind w:left="6689"/>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abstractNum>
  <w:abstractNum w:abstractNumId="3" w15:restartNumberingAfterBreak="0">
    <w:nsid w:val="0ABA4083"/>
    <w:multiLevelType w:val="hybridMultilevel"/>
    <w:tmpl w:val="20DC09AC"/>
    <w:lvl w:ilvl="0" w:tplc="683AFD5C">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949B1A">
      <w:start w:val="1"/>
      <w:numFmt w:val="bullet"/>
      <w:lvlText w:val="o"/>
      <w:lvlJc w:val="left"/>
      <w:pPr>
        <w:ind w:left="14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D8CC2D0">
      <w:start w:val="1"/>
      <w:numFmt w:val="bullet"/>
      <w:lvlText w:val="▪"/>
      <w:lvlJc w:val="left"/>
      <w:pPr>
        <w:ind w:left="21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ABEB442">
      <w:start w:val="1"/>
      <w:numFmt w:val="bullet"/>
      <w:lvlText w:val="•"/>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40440C">
      <w:start w:val="1"/>
      <w:numFmt w:val="bullet"/>
      <w:lvlText w:val="o"/>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620E77A">
      <w:start w:val="1"/>
      <w:numFmt w:val="bullet"/>
      <w:lvlText w:val="▪"/>
      <w:lvlJc w:val="left"/>
      <w:pPr>
        <w:ind w:left="43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052865A">
      <w:start w:val="1"/>
      <w:numFmt w:val="bullet"/>
      <w:lvlText w:val="•"/>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6E032C">
      <w:start w:val="1"/>
      <w:numFmt w:val="bullet"/>
      <w:lvlText w:val="o"/>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9D4CFFE">
      <w:start w:val="1"/>
      <w:numFmt w:val="bullet"/>
      <w:lvlText w:val="▪"/>
      <w:lvlJc w:val="left"/>
      <w:pPr>
        <w:ind w:left="64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F03261E"/>
    <w:multiLevelType w:val="hybridMultilevel"/>
    <w:tmpl w:val="152C7B30"/>
    <w:lvl w:ilvl="0" w:tplc="8504552C">
      <w:start w:val="1"/>
      <w:numFmt w:val="bullet"/>
      <w:lvlText w:val="•"/>
      <w:lvlJc w:val="left"/>
      <w:pPr>
        <w:ind w:left="8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30E3CA">
      <w:start w:val="1"/>
      <w:numFmt w:val="bullet"/>
      <w:lvlText w:val="o"/>
      <w:lvlJc w:val="left"/>
      <w:pPr>
        <w:ind w:left="14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80694EE">
      <w:start w:val="1"/>
      <w:numFmt w:val="bullet"/>
      <w:lvlText w:val="▪"/>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98678E">
      <w:start w:val="1"/>
      <w:numFmt w:val="bullet"/>
      <w:lvlText w:val="•"/>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AAACC6">
      <w:start w:val="1"/>
      <w:numFmt w:val="bullet"/>
      <w:lvlText w:val="o"/>
      <w:lvlJc w:val="left"/>
      <w:pPr>
        <w:ind w:left="35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470D4DC">
      <w:start w:val="1"/>
      <w:numFmt w:val="bullet"/>
      <w:lvlText w:val="▪"/>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81A15A6">
      <w:start w:val="1"/>
      <w:numFmt w:val="bullet"/>
      <w:lvlText w:val="•"/>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7C5C88">
      <w:start w:val="1"/>
      <w:numFmt w:val="bullet"/>
      <w:lvlText w:val="o"/>
      <w:lvlJc w:val="left"/>
      <w:pPr>
        <w:ind w:left="57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2E994A">
      <w:start w:val="1"/>
      <w:numFmt w:val="bullet"/>
      <w:lvlText w:val="▪"/>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103471B"/>
    <w:multiLevelType w:val="hybridMultilevel"/>
    <w:tmpl w:val="1E6A1710"/>
    <w:lvl w:ilvl="0" w:tplc="464E9E32">
      <w:start w:val="1"/>
      <w:numFmt w:val="bullet"/>
      <w:lvlText w:val="•"/>
      <w:lvlJc w:val="left"/>
      <w:pPr>
        <w:ind w:left="9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6C51E0">
      <w:start w:val="1"/>
      <w:numFmt w:val="bullet"/>
      <w:lvlText w:val="o"/>
      <w:lvlJc w:val="left"/>
      <w:pPr>
        <w:ind w:left="1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6708968">
      <w:start w:val="1"/>
      <w:numFmt w:val="bullet"/>
      <w:lvlText w:val="▪"/>
      <w:lvlJc w:val="left"/>
      <w:pPr>
        <w:ind w:left="21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FE09B36">
      <w:start w:val="1"/>
      <w:numFmt w:val="bullet"/>
      <w:lvlText w:val="•"/>
      <w:lvlJc w:val="left"/>
      <w:pPr>
        <w:ind w:left="29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B2F470">
      <w:start w:val="1"/>
      <w:numFmt w:val="bullet"/>
      <w:lvlText w:val="o"/>
      <w:lvlJc w:val="left"/>
      <w:pPr>
        <w:ind w:left="3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8DAF078">
      <w:start w:val="1"/>
      <w:numFmt w:val="bullet"/>
      <w:lvlText w:val="▪"/>
      <w:lvlJc w:val="left"/>
      <w:pPr>
        <w:ind w:left="43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E0A26C0">
      <w:start w:val="1"/>
      <w:numFmt w:val="bullet"/>
      <w:lvlText w:val="•"/>
      <w:lvlJc w:val="left"/>
      <w:pPr>
        <w:ind w:left="50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4C0A12">
      <w:start w:val="1"/>
      <w:numFmt w:val="bullet"/>
      <w:lvlText w:val="o"/>
      <w:lvlJc w:val="left"/>
      <w:pPr>
        <w:ind w:left="5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54408CC">
      <w:start w:val="1"/>
      <w:numFmt w:val="bullet"/>
      <w:lvlText w:val="▪"/>
      <w:lvlJc w:val="left"/>
      <w:pPr>
        <w:ind w:left="6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9567AF"/>
    <w:multiLevelType w:val="hybridMultilevel"/>
    <w:tmpl w:val="04D0D95C"/>
    <w:lvl w:ilvl="0" w:tplc="5428EFEE">
      <w:start w:val="1"/>
      <w:numFmt w:val="decimal"/>
      <w:lvlText w:val="%1."/>
      <w:lvlJc w:val="left"/>
      <w:pPr>
        <w:ind w:left="13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EA91A4">
      <w:start w:val="1"/>
      <w:numFmt w:val="lowerLetter"/>
      <w:lvlText w:val="%2"/>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6E25924">
      <w:start w:val="1"/>
      <w:numFmt w:val="lowerRoman"/>
      <w:lvlText w:val="%3"/>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D3E2DE2">
      <w:start w:val="1"/>
      <w:numFmt w:val="decimal"/>
      <w:lvlText w:val="%4"/>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AACFD0">
      <w:start w:val="1"/>
      <w:numFmt w:val="lowerLetter"/>
      <w:lvlText w:val="%5"/>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C9A594A">
      <w:start w:val="1"/>
      <w:numFmt w:val="lowerRoman"/>
      <w:lvlText w:val="%6"/>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D08E854">
      <w:start w:val="1"/>
      <w:numFmt w:val="decimal"/>
      <w:lvlText w:val="%7"/>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4C857C">
      <w:start w:val="1"/>
      <w:numFmt w:val="lowerLetter"/>
      <w:lvlText w:val="%8"/>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6E29326">
      <w:start w:val="1"/>
      <w:numFmt w:val="lowerRoman"/>
      <w:lvlText w:val="%9"/>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5A91845"/>
    <w:multiLevelType w:val="hybridMultilevel"/>
    <w:tmpl w:val="779896CA"/>
    <w:lvl w:ilvl="0" w:tplc="4202C46C">
      <w:start w:val="1"/>
      <w:numFmt w:val="bullet"/>
      <w:lvlText w:val="➢"/>
      <w:lvlJc w:val="left"/>
      <w:pPr>
        <w:ind w:left="77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CBA85A4">
      <w:start w:val="1"/>
      <w:numFmt w:val="bullet"/>
      <w:lvlText w:val="o"/>
      <w:lvlJc w:val="left"/>
      <w:pPr>
        <w:ind w:left="12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4661144">
      <w:start w:val="1"/>
      <w:numFmt w:val="bullet"/>
      <w:lvlText w:val="▪"/>
      <w:lvlJc w:val="left"/>
      <w:pPr>
        <w:ind w:left="19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4D61A72">
      <w:start w:val="1"/>
      <w:numFmt w:val="bullet"/>
      <w:lvlText w:val="•"/>
      <w:lvlJc w:val="left"/>
      <w:pPr>
        <w:ind w:left="27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9961ADE">
      <w:start w:val="1"/>
      <w:numFmt w:val="bullet"/>
      <w:lvlText w:val="o"/>
      <w:lvlJc w:val="left"/>
      <w:pPr>
        <w:ind w:left="34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07C6A5C">
      <w:start w:val="1"/>
      <w:numFmt w:val="bullet"/>
      <w:lvlText w:val="▪"/>
      <w:lvlJc w:val="left"/>
      <w:pPr>
        <w:ind w:left="41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1CAE490">
      <w:start w:val="1"/>
      <w:numFmt w:val="bullet"/>
      <w:lvlText w:val="•"/>
      <w:lvlJc w:val="left"/>
      <w:pPr>
        <w:ind w:left="48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6EA6360">
      <w:start w:val="1"/>
      <w:numFmt w:val="bullet"/>
      <w:lvlText w:val="o"/>
      <w:lvlJc w:val="left"/>
      <w:pPr>
        <w:ind w:left="55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A90DAE8">
      <w:start w:val="1"/>
      <w:numFmt w:val="bullet"/>
      <w:lvlText w:val="▪"/>
      <w:lvlJc w:val="left"/>
      <w:pPr>
        <w:ind w:left="63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733381F"/>
    <w:multiLevelType w:val="hybridMultilevel"/>
    <w:tmpl w:val="729AFB16"/>
    <w:lvl w:ilvl="0" w:tplc="0632068E">
      <w:start w:val="1"/>
      <w:numFmt w:val="bullet"/>
      <w:lvlText w:val="•"/>
      <w:lvlJc w:val="left"/>
      <w:pPr>
        <w:ind w:left="9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B65E14">
      <w:start w:val="1"/>
      <w:numFmt w:val="bullet"/>
      <w:lvlText w:val="o"/>
      <w:lvlJc w:val="left"/>
      <w:pPr>
        <w:ind w:left="15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390C26A">
      <w:start w:val="1"/>
      <w:numFmt w:val="bullet"/>
      <w:lvlText w:val="▪"/>
      <w:lvlJc w:val="left"/>
      <w:pPr>
        <w:ind w:left="22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0B09A28">
      <w:start w:val="1"/>
      <w:numFmt w:val="bullet"/>
      <w:lvlText w:val="•"/>
      <w:lvlJc w:val="left"/>
      <w:pPr>
        <w:ind w:left="29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3A0750">
      <w:start w:val="1"/>
      <w:numFmt w:val="bullet"/>
      <w:lvlText w:val="o"/>
      <w:lvlJc w:val="left"/>
      <w:pPr>
        <w:ind w:left="37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182D7E">
      <w:start w:val="1"/>
      <w:numFmt w:val="bullet"/>
      <w:lvlText w:val="▪"/>
      <w:lvlJc w:val="left"/>
      <w:pPr>
        <w:ind w:left="44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AE8F046">
      <w:start w:val="1"/>
      <w:numFmt w:val="bullet"/>
      <w:lvlText w:val="•"/>
      <w:lvlJc w:val="left"/>
      <w:pPr>
        <w:ind w:left="5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9F44432">
      <w:start w:val="1"/>
      <w:numFmt w:val="bullet"/>
      <w:lvlText w:val="o"/>
      <w:lvlJc w:val="left"/>
      <w:pPr>
        <w:ind w:left="58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24EE7E">
      <w:start w:val="1"/>
      <w:numFmt w:val="bullet"/>
      <w:lvlText w:val="▪"/>
      <w:lvlJc w:val="left"/>
      <w:pPr>
        <w:ind w:left="65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D410F6F"/>
    <w:multiLevelType w:val="hybridMultilevel"/>
    <w:tmpl w:val="8AEC234E"/>
    <w:lvl w:ilvl="0" w:tplc="F2040B2A">
      <w:start w:val="1"/>
      <w:numFmt w:val="decimal"/>
      <w:lvlText w:val="%1."/>
      <w:lvlJc w:val="left"/>
      <w:pPr>
        <w:ind w:left="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F07E28">
      <w:start w:val="1"/>
      <w:numFmt w:val="lowerLetter"/>
      <w:lvlText w:val="%2"/>
      <w:lvlJc w:val="left"/>
      <w:pPr>
        <w:ind w:left="1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84CD1F4">
      <w:start w:val="1"/>
      <w:numFmt w:val="lowerRoman"/>
      <w:lvlText w:val="%3"/>
      <w:lvlJc w:val="left"/>
      <w:pPr>
        <w:ind w:left="2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08E63F8">
      <w:start w:val="1"/>
      <w:numFmt w:val="decimal"/>
      <w:lvlText w:val="%4"/>
      <w:lvlJc w:val="left"/>
      <w:pPr>
        <w:ind w:left="2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C415E0">
      <w:start w:val="1"/>
      <w:numFmt w:val="lowerLetter"/>
      <w:lvlText w:val="%5"/>
      <w:lvlJc w:val="left"/>
      <w:pPr>
        <w:ind w:left="3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F2A9BCE">
      <w:start w:val="1"/>
      <w:numFmt w:val="lowerRoman"/>
      <w:lvlText w:val="%6"/>
      <w:lvlJc w:val="left"/>
      <w:pPr>
        <w:ind w:left="4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B2ADF42">
      <w:start w:val="1"/>
      <w:numFmt w:val="decimal"/>
      <w:lvlText w:val="%7"/>
      <w:lvlJc w:val="left"/>
      <w:pPr>
        <w:ind w:left="5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B2B022">
      <w:start w:val="1"/>
      <w:numFmt w:val="lowerLetter"/>
      <w:lvlText w:val="%8"/>
      <w:lvlJc w:val="left"/>
      <w:pPr>
        <w:ind w:left="5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E2E8F8E">
      <w:start w:val="1"/>
      <w:numFmt w:val="lowerRoman"/>
      <w:lvlText w:val="%9"/>
      <w:lvlJc w:val="left"/>
      <w:pPr>
        <w:ind w:left="6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D822EF5"/>
    <w:multiLevelType w:val="hybridMultilevel"/>
    <w:tmpl w:val="517EDAEE"/>
    <w:lvl w:ilvl="0" w:tplc="08090001">
      <w:start w:val="1"/>
      <w:numFmt w:val="bullet"/>
      <w:lvlText w:val=""/>
      <w:lvlJc w:val="left"/>
      <w:pPr>
        <w:ind w:left="1865" w:hanging="360"/>
      </w:pPr>
      <w:rPr>
        <w:rFonts w:ascii="Symbol" w:hAnsi="Symbol" w:hint="default"/>
      </w:rPr>
    </w:lvl>
    <w:lvl w:ilvl="1" w:tplc="08090003" w:tentative="1">
      <w:start w:val="1"/>
      <w:numFmt w:val="bullet"/>
      <w:lvlText w:val="o"/>
      <w:lvlJc w:val="left"/>
      <w:pPr>
        <w:ind w:left="2585" w:hanging="360"/>
      </w:pPr>
      <w:rPr>
        <w:rFonts w:ascii="Courier New" w:hAnsi="Courier New" w:cs="Courier New" w:hint="default"/>
      </w:rPr>
    </w:lvl>
    <w:lvl w:ilvl="2" w:tplc="08090005" w:tentative="1">
      <w:start w:val="1"/>
      <w:numFmt w:val="bullet"/>
      <w:lvlText w:val=""/>
      <w:lvlJc w:val="left"/>
      <w:pPr>
        <w:ind w:left="3305" w:hanging="360"/>
      </w:pPr>
      <w:rPr>
        <w:rFonts w:ascii="Wingdings" w:hAnsi="Wingdings" w:hint="default"/>
      </w:rPr>
    </w:lvl>
    <w:lvl w:ilvl="3" w:tplc="08090001" w:tentative="1">
      <w:start w:val="1"/>
      <w:numFmt w:val="bullet"/>
      <w:lvlText w:val=""/>
      <w:lvlJc w:val="left"/>
      <w:pPr>
        <w:ind w:left="4025" w:hanging="360"/>
      </w:pPr>
      <w:rPr>
        <w:rFonts w:ascii="Symbol" w:hAnsi="Symbol" w:hint="default"/>
      </w:rPr>
    </w:lvl>
    <w:lvl w:ilvl="4" w:tplc="08090003" w:tentative="1">
      <w:start w:val="1"/>
      <w:numFmt w:val="bullet"/>
      <w:lvlText w:val="o"/>
      <w:lvlJc w:val="left"/>
      <w:pPr>
        <w:ind w:left="4745" w:hanging="360"/>
      </w:pPr>
      <w:rPr>
        <w:rFonts w:ascii="Courier New" w:hAnsi="Courier New" w:cs="Courier New" w:hint="default"/>
      </w:rPr>
    </w:lvl>
    <w:lvl w:ilvl="5" w:tplc="08090005" w:tentative="1">
      <w:start w:val="1"/>
      <w:numFmt w:val="bullet"/>
      <w:lvlText w:val=""/>
      <w:lvlJc w:val="left"/>
      <w:pPr>
        <w:ind w:left="5465" w:hanging="360"/>
      </w:pPr>
      <w:rPr>
        <w:rFonts w:ascii="Wingdings" w:hAnsi="Wingdings" w:hint="default"/>
      </w:rPr>
    </w:lvl>
    <w:lvl w:ilvl="6" w:tplc="08090001" w:tentative="1">
      <w:start w:val="1"/>
      <w:numFmt w:val="bullet"/>
      <w:lvlText w:val=""/>
      <w:lvlJc w:val="left"/>
      <w:pPr>
        <w:ind w:left="6185" w:hanging="360"/>
      </w:pPr>
      <w:rPr>
        <w:rFonts w:ascii="Symbol" w:hAnsi="Symbol" w:hint="default"/>
      </w:rPr>
    </w:lvl>
    <w:lvl w:ilvl="7" w:tplc="08090003" w:tentative="1">
      <w:start w:val="1"/>
      <w:numFmt w:val="bullet"/>
      <w:lvlText w:val="o"/>
      <w:lvlJc w:val="left"/>
      <w:pPr>
        <w:ind w:left="6905" w:hanging="360"/>
      </w:pPr>
      <w:rPr>
        <w:rFonts w:ascii="Courier New" w:hAnsi="Courier New" w:cs="Courier New" w:hint="default"/>
      </w:rPr>
    </w:lvl>
    <w:lvl w:ilvl="8" w:tplc="08090005" w:tentative="1">
      <w:start w:val="1"/>
      <w:numFmt w:val="bullet"/>
      <w:lvlText w:val=""/>
      <w:lvlJc w:val="left"/>
      <w:pPr>
        <w:ind w:left="7625" w:hanging="360"/>
      </w:pPr>
      <w:rPr>
        <w:rFonts w:ascii="Wingdings" w:hAnsi="Wingdings" w:hint="default"/>
      </w:rPr>
    </w:lvl>
  </w:abstractNum>
  <w:abstractNum w:abstractNumId="11" w15:restartNumberingAfterBreak="0">
    <w:nsid w:val="1E1C3C73"/>
    <w:multiLevelType w:val="hybridMultilevel"/>
    <w:tmpl w:val="7438EF7E"/>
    <w:lvl w:ilvl="0" w:tplc="63E24236">
      <w:start w:val="1"/>
      <w:numFmt w:val="bullet"/>
      <w:lvlText w:val="➢"/>
      <w:lvlJc w:val="left"/>
      <w:pPr>
        <w:ind w:left="7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290F7BC">
      <w:start w:val="1"/>
      <w:numFmt w:val="bullet"/>
      <w:lvlText w:val="o"/>
      <w:lvlJc w:val="left"/>
      <w:pPr>
        <w:ind w:left="12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2E0E43A">
      <w:start w:val="1"/>
      <w:numFmt w:val="bullet"/>
      <w:lvlText w:val="▪"/>
      <w:lvlJc w:val="left"/>
      <w:pPr>
        <w:ind w:left="20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0166900">
      <w:start w:val="1"/>
      <w:numFmt w:val="bullet"/>
      <w:lvlText w:val="•"/>
      <w:lvlJc w:val="left"/>
      <w:pPr>
        <w:ind w:left="2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4F6C338">
      <w:start w:val="1"/>
      <w:numFmt w:val="bullet"/>
      <w:lvlText w:val="o"/>
      <w:lvlJc w:val="left"/>
      <w:pPr>
        <w:ind w:left="3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ED6909E">
      <w:start w:val="1"/>
      <w:numFmt w:val="bullet"/>
      <w:lvlText w:val="▪"/>
      <w:lvlJc w:val="left"/>
      <w:pPr>
        <w:ind w:left="4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5500394">
      <w:start w:val="1"/>
      <w:numFmt w:val="bullet"/>
      <w:lvlText w:val="•"/>
      <w:lvlJc w:val="left"/>
      <w:pPr>
        <w:ind w:left="4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7AAFAB8">
      <w:start w:val="1"/>
      <w:numFmt w:val="bullet"/>
      <w:lvlText w:val="o"/>
      <w:lvlJc w:val="left"/>
      <w:pPr>
        <w:ind w:left="5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A7ACEDA">
      <w:start w:val="1"/>
      <w:numFmt w:val="bullet"/>
      <w:lvlText w:val="▪"/>
      <w:lvlJc w:val="left"/>
      <w:pPr>
        <w:ind w:left="6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FF95DA3"/>
    <w:multiLevelType w:val="hybridMultilevel"/>
    <w:tmpl w:val="F5822E0C"/>
    <w:lvl w:ilvl="0" w:tplc="EAF8CAEA">
      <w:start w:val="1"/>
      <w:numFmt w:val="bullet"/>
      <w:lvlText w:val="➢"/>
      <w:lvlJc w:val="left"/>
      <w:pPr>
        <w:ind w:left="15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1C83768">
      <w:start w:val="1"/>
      <w:numFmt w:val="bullet"/>
      <w:lvlText w:val="o"/>
      <w:lvlJc w:val="left"/>
      <w:pPr>
        <w:ind w:left="20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6A84DF8">
      <w:start w:val="1"/>
      <w:numFmt w:val="bullet"/>
      <w:lvlText w:val="▪"/>
      <w:lvlJc w:val="left"/>
      <w:pPr>
        <w:ind w:left="280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E449732">
      <w:start w:val="1"/>
      <w:numFmt w:val="bullet"/>
      <w:lvlText w:val="•"/>
      <w:lvlJc w:val="left"/>
      <w:pPr>
        <w:ind w:left="352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87E9108">
      <w:start w:val="1"/>
      <w:numFmt w:val="bullet"/>
      <w:lvlText w:val="o"/>
      <w:lvlJc w:val="left"/>
      <w:pPr>
        <w:ind w:left="424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F422AD6">
      <w:start w:val="1"/>
      <w:numFmt w:val="bullet"/>
      <w:lvlText w:val="▪"/>
      <w:lvlJc w:val="left"/>
      <w:pPr>
        <w:ind w:left="496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FA6BC4C">
      <w:start w:val="1"/>
      <w:numFmt w:val="bullet"/>
      <w:lvlText w:val="•"/>
      <w:lvlJc w:val="left"/>
      <w:pPr>
        <w:ind w:left="56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9903DAE">
      <w:start w:val="1"/>
      <w:numFmt w:val="bullet"/>
      <w:lvlText w:val="o"/>
      <w:lvlJc w:val="left"/>
      <w:pPr>
        <w:ind w:left="640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A54B504">
      <w:start w:val="1"/>
      <w:numFmt w:val="bullet"/>
      <w:lvlText w:val="▪"/>
      <w:lvlJc w:val="left"/>
      <w:pPr>
        <w:ind w:left="712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2AE185B"/>
    <w:multiLevelType w:val="hybridMultilevel"/>
    <w:tmpl w:val="3670DD6A"/>
    <w:lvl w:ilvl="0" w:tplc="EDE06894">
      <w:start w:val="1"/>
      <w:numFmt w:val="bullet"/>
      <w:lvlText w:val="•"/>
      <w:lvlJc w:val="left"/>
      <w:pPr>
        <w:ind w:left="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BEE03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B342C1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028109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42E431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858394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FA22E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56CB8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AFAB88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DB40BEB"/>
    <w:multiLevelType w:val="hybridMultilevel"/>
    <w:tmpl w:val="BF98D36E"/>
    <w:lvl w:ilvl="0" w:tplc="DE340AF0">
      <w:start w:val="1"/>
      <w:numFmt w:val="bullet"/>
      <w:lvlText w:val=""/>
      <w:lvlJc w:val="left"/>
      <w:pPr>
        <w:ind w:left="14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D5384DA8">
      <w:start w:val="1"/>
      <w:numFmt w:val="bullet"/>
      <w:lvlText w:val="o"/>
      <w:lvlJc w:val="left"/>
      <w:pPr>
        <w:ind w:left="18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1306B52">
      <w:start w:val="1"/>
      <w:numFmt w:val="bullet"/>
      <w:lvlText w:val="▪"/>
      <w:lvlJc w:val="left"/>
      <w:pPr>
        <w:ind w:left="25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FAE7AC0">
      <w:start w:val="1"/>
      <w:numFmt w:val="bullet"/>
      <w:lvlText w:val="•"/>
      <w:lvlJc w:val="left"/>
      <w:pPr>
        <w:ind w:left="33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802A7C">
      <w:start w:val="1"/>
      <w:numFmt w:val="bullet"/>
      <w:lvlText w:val="o"/>
      <w:lvlJc w:val="left"/>
      <w:pPr>
        <w:ind w:left="40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53E5C72">
      <w:start w:val="1"/>
      <w:numFmt w:val="bullet"/>
      <w:lvlText w:val="▪"/>
      <w:lvlJc w:val="left"/>
      <w:pPr>
        <w:ind w:left="47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A166CFA">
      <w:start w:val="1"/>
      <w:numFmt w:val="bullet"/>
      <w:lvlText w:val="•"/>
      <w:lvlJc w:val="left"/>
      <w:pPr>
        <w:ind w:left="54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9D201C6">
      <w:start w:val="1"/>
      <w:numFmt w:val="bullet"/>
      <w:lvlText w:val="o"/>
      <w:lvlJc w:val="left"/>
      <w:pPr>
        <w:ind w:left="61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BA43B66">
      <w:start w:val="1"/>
      <w:numFmt w:val="bullet"/>
      <w:lvlText w:val="▪"/>
      <w:lvlJc w:val="left"/>
      <w:pPr>
        <w:ind w:left="69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EC20781"/>
    <w:multiLevelType w:val="hybridMultilevel"/>
    <w:tmpl w:val="253E0EBA"/>
    <w:lvl w:ilvl="0" w:tplc="668ED4FE">
      <w:start w:val="1"/>
      <w:numFmt w:val="bullet"/>
      <w:lvlText w:val="➢"/>
      <w:lvlJc w:val="left"/>
      <w:pPr>
        <w:ind w:left="9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18C824E">
      <w:start w:val="1"/>
      <w:numFmt w:val="bullet"/>
      <w:lvlText w:val="o"/>
      <w:lvlJc w:val="left"/>
      <w:pPr>
        <w:ind w:left="155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B5EAEC8">
      <w:start w:val="1"/>
      <w:numFmt w:val="bullet"/>
      <w:lvlText w:val="▪"/>
      <w:lvlJc w:val="left"/>
      <w:pPr>
        <w:ind w:left="227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F0EB4C2">
      <w:start w:val="1"/>
      <w:numFmt w:val="bullet"/>
      <w:lvlText w:val="•"/>
      <w:lvlJc w:val="left"/>
      <w:pPr>
        <w:ind w:left="299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2B28F16">
      <w:start w:val="1"/>
      <w:numFmt w:val="bullet"/>
      <w:lvlText w:val="o"/>
      <w:lvlJc w:val="left"/>
      <w:pPr>
        <w:ind w:left="37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D087644">
      <w:start w:val="1"/>
      <w:numFmt w:val="bullet"/>
      <w:lvlText w:val="▪"/>
      <w:lvlJc w:val="left"/>
      <w:pPr>
        <w:ind w:left="443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61A2DCA">
      <w:start w:val="1"/>
      <w:numFmt w:val="bullet"/>
      <w:lvlText w:val="•"/>
      <w:lvlJc w:val="left"/>
      <w:pPr>
        <w:ind w:left="515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3B64DAA">
      <w:start w:val="1"/>
      <w:numFmt w:val="bullet"/>
      <w:lvlText w:val="o"/>
      <w:lvlJc w:val="left"/>
      <w:pPr>
        <w:ind w:left="587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B02838A">
      <w:start w:val="1"/>
      <w:numFmt w:val="bullet"/>
      <w:lvlText w:val="▪"/>
      <w:lvlJc w:val="left"/>
      <w:pPr>
        <w:ind w:left="659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8D452F5"/>
    <w:multiLevelType w:val="hybridMultilevel"/>
    <w:tmpl w:val="8F1E0A1A"/>
    <w:lvl w:ilvl="0" w:tplc="E39A389C">
      <w:start w:val="1"/>
      <w:numFmt w:val="decimal"/>
      <w:lvlText w:val="%1"/>
      <w:lvlJc w:val="left"/>
      <w:pPr>
        <w:ind w:left="83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FFC2A74">
      <w:start w:val="1"/>
      <w:numFmt w:val="lowerLetter"/>
      <w:lvlText w:val="%2"/>
      <w:lvlJc w:val="left"/>
      <w:pPr>
        <w:ind w:left="13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2B84D59E">
      <w:start w:val="1"/>
      <w:numFmt w:val="lowerRoman"/>
      <w:lvlText w:val="%3"/>
      <w:lvlJc w:val="left"/>
      <w:pPr>
        <w:ind w:left="20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C42B984">
      <w:start w:val="1"/>
      <w:numFmt w:val="decimal"/>
      <w:lvlText w:val="%4"/>
      <w:lvlJc w:val="left"/>
      <w:pPr>
        <w:ind w:left="27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296FBA8">
      <w:start w:val="1"/>
      <w:numFmt w:val="lowerLetter"/>
      <w:lvlText w:val="%5"/>
      <w:lvlJc w:val="left"/>
      <w:pPr>
        <w:ind w:left="349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C66741C">
      <w:start w:val="1"/>
      <w:numFmt w:val="lowerRoman"/>
      <w:lvlText w:val="%6"/>
      <w:lvlJc w:val="left"/>
      <w:pPr>
        <w:ind w:left="421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D420F08">
      <w:start w:val="1"/>
      <w:numFmt w:val="decimal"/>
      <w:lvlText w:val="%7"/>
      <w:lvlJc w:val="left"/>
      <w:pPr>
        <w:ind w:left="49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21851D8">
      <w:start w:val="1"/>
      <w:numFmt w:val="lowerLetter"/>
      <w:lvlText w:val="%8"/>
      <w:lvlJc w:val="left"/>
      <w:pPr>
        <w:ind w:left="56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AB01A20">
      <w:start w:val="1"/>
      <w:numFmt w:val="lowerRoman"/>
      <w:lvlText w:val="%9"/>
      <w:lvlJc w:val="left"/>
      <w:pPr>
        <w:ind w:left="63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3FE2412"/>
    <w:multiLevelType w:val="hybridMultilevel"/>
    <w:tmpl w:val="DDDAA80C"/>
    <w:lvl w:ilvl="0" w:tplc="72DE2952">
      <w:start w:val="1"/>
      <w:numFmt w:val="decimal"/>
      <w:lvlText w:val="%1."/>
      <w:lvlJc w:val="left"/>
      <w:pPr>
        <w:ind w:left="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5E5224">
      <w:start w:val="1"/>
      <w:numFmt w:val="bullet"/>
      <w:lvlText w:val="•"/>
      <w:lvlJc w:val="left"/>
      <w:pPr>
        <w:ind w:left="26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F40FAC0">
      <w:start w:val="1"/>
      <w:numFmt w:val="bullet"/>
      <w:lvlText w:val="▪"/>
      <w:lvlJc w:val="left"/>
      <w:pPr>
        <w:ind w:left="32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5C8AD88">
      <w:start w:val="1"/>
      <w:numFmt w:val="bullet"/>
      <w:lvlText w:val="•"/>
      <w:lvlJc w:val="left"/>
      <w:pPr>
        <w:ind w:left="3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8EA592">
      <w:start w:val="1"/>
      <w:numFmt w:val="bullet"/>
      <w:lvlText w:val="o"/>
      <w:lvlJc w:val="left"/>
      <w:pPr>
        <w:ind w:left="46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0CA932E">
      <w:start w:val="1"/>
      <w:numFmt w:val="bullet"/>
      <w:lvlText w:val="▪"/>
      <w:lvlJc w:val="left"/>
      <w:pPr>
        <w:ind w:left="54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0E28F42">
      <w:start w:val="1"/>
      <w:numFmt w:val="bullet"/>
      <w:lvlText w:val="•"/>
      <w:lvlJc w:val="left"/>
      <w:pPr>
        <w:ind w:left="61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78F7A4">
      <w:start w:val="1"/>
      <w:numFmt w:val="bullet"/>
      <w:lvlText w:val="o"/>
      <w:lvlJc w:val="left"/>
      <w:pPr>
        <w:ind w:left="6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2C99C8">
      <w:start w:val="1"/>
      <w:numFmt w:val="bullet"/>
      <w:lvlText w:val="▪"/>
      <w:lvlJc w:val="left"/>
      <w:pPr>
        <w:ind w:left="7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5905795"/>
    <w:multiLevelType w:val="hybridMultilevel"/>
    <w:tmpl w:val="76A65146"/>
    <w:lvl w:ilvl="0" w:tplc="6F4ADE1A">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4C806C">
      <w:start w:val="1"/>
      <w:numFmt w:val="lowerLetter"/>
      <w:lvlText w:val="%2"/>
      <w:lvlJc w:val="left"/>
      <w:pPr>
        <w:ind w:left="1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D623F28">
      <w:start w:val="1"/>
      <w:numFmt w:val="lowerRoman"/>
      <w:lvlText w:val="%3"/>
      <w:lvlJc w:val="left"/>
      <w:pPr>
        <w:ind w:left="2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8AC6782">
      <w:start w:val="1"/>
      <w:numFmt w:val="decimal"/>
      <w:lvlText w:val="%4"/>
      <w:lvlJc w:val="left"/>
      <w:pPr>
        <w:ind w:left="30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AA24F2">
      <w:start w:val="1"/>
      <w:numFmt w:val="lowerLetter"/>
      <w:lvlText w:val="%5"/>
      <w:lvlJc w:val="left"/>
      <w:pPr>
        <w:ind w:left="3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FAE718C">
      <w:start w:val="1"/>
      <w:numFmt w:val="lowerRoman"/>
      <w:lvlText w:val="%6"/>
      <w:lvlJc w:val="left"/>
      <w:pPr>
        <w:ind w:left="4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9889366">
      <w:start w:val="1"/>
      <w:numFmt w:val="decimal"/>
      <w:lvlText w:val="%7"/>
      <w:lvlJc w:val="left"/>
      <w:pPr>
        <w:ind w:left="5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E20E40">
      <w:start w:val="1"/>
      <w:numFmt w:val="lowerLetter"/>
      <w:lvlText w:val="%8"/>
      <w:lvlJc w:val="left"/>
      <w:pPr>
        <w:ind w:left="5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15C33B6">
      <w:start w:val="1"/>
      <w:numFmt w:val="lowerRoman"/>
      <w:lvlText w:val="%9"/>
      <w:lvlJc w:val="left"/>
      <w:pPr>
        <w:ind w:left="6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5B855F4"/>
    <w:multiLevelType w:val="hybridMultilevel"/>
    <w:tmpl w:val="504E191C"/>
    <w:lvl w:ilvl="0" w:tplc="BD6207CA">
      <w:start w:val="1"/>
      <w:numFmt w:val="bullet"/>
      <w:lvlText w:val="➢"/>
      <w:lvlJc w:val="left"/>
      <w:pPr>
        <w:ind w:left="3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954A0D6">
      <w:start w:val="1"/>
      <w:numFmt w:val="bullet"/>
      <w:lvlText w:val="o"/>
      <w:lvlJc w:val="left"/>
      <w:pPr>
        <w:ind w:left="129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8362EA2">
      <w:start w:val="1"/>
      <w:numFmt w:val="bullet"/>
      <w:lvlText w:val="▪"/>
      <w:lvlJc w:val="left"/>
      <w:pPr>
        <w:ind w:left="201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7108536">
      <w:start w:val="1"/>
      <w:numFmt w:val="bullet"/>
      <w:lvlText w:val="•"/>
      <w:lvlJc w:val="left"/>
      <w:pPr>
        <w:ind w:left="27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5E66204">
      <w:start w:val="1"/>
      <w:numFmt w:val="bullet"/>
      <w:lvlText w:val="o"/>
      <w:lvlJc w:val="left"/>
      <w:pPr>
        <w:ind w:left="34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BF4CB1C">
      <w:start w:val="1"/>
      <w:numFmt w:val="bullet"/>
      <w:lvlText w:val="▪"/>
      <w:lvlJc w:val="left"/>
      <w:pPr>
        <w:ind w:left="417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ED419CA">
      <w:start w:val="1"/>
      <w:numFmt w:val="bullet"/>
      <w:lvlText w:val="•"/>
      <w:lvlJc w:val="left"/>
      <w:pPr>
        <w:ind w:left="489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B1E39D6">
      <w:start w:val="1"/>
      <w:numFmt w:val="bullet"/>
      <w:lvlText w:val="o"/>
      <w:lvlJc w:val="left"/>
      <w:pPr>
        <w:ind w:left="561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BEADB56">
      <w:start w:val="1"/>
      <w:numFmt w:val="bullet"/>
      <w:lvlText w:val="▪"/>
      <w:lvlJc w:val="left"/>
      <w:pPr>
        <w:ind w:left="63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F6A4B56"/>
    <w:multiLevelType w:val="hybridMultilevel"/>
    <w:tmpl w:val="D4EE2846"/>
    <w:lvl w:ilvl="0" w:tplc="52EA41DA">
      <w:start w:val="1"/>
      <w:numFmt w:val="bullet"/>
      <w:lvlText w:val="➢"/>
      <w:lvlJc w:val="left"/>
      <w:pPr>
        <w:ind w:left="13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A0A5EA2">
      <w:start w:val="1"/>
      <w:numFmt w:val="bullet"/>
      <w:lvlText w:val="o"/>
      <w:lvlJc w:val="left"/>
      <w:pPr>
        <w:ind w:left="15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2629A34">
      <w:start w:val="1"/>
      <w:numFmt w:val="bullet"/>
      <w:lvlText w:val="▪"/>
      <w:lvlJc w:val="left"/>
      <w:pPr>
        <w:ind w:left="22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BC6178A">
      <w:start w:val="1"/>
      <w:numFmt w:val="bullet"/>
      <w:lvlText w:val="•"/>
      <w:lvlJc w:val="left"/>
      <w:pPr>
        <w:ind w:left="29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E3EDDCA">
      <w:start w:val="1"/>
      <w:numFmt w:val="bullet"/>
      <w:lvlText w:val="o"/>
      <w:lvlJc w:val="left"/>
      <w:pPr>
        <w:ind w:left="37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6061D5A">
      <w:start w:val="1"/>
      <w:numFmt w:val="bullet"/>
      <w:lvlText w:val="▪"/>
      <w:lvlJc w:val="left"/>
      <w:pPr>
        <w:ind w:left="44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512DB12">
      <w:start w:val="1"/>
      <w:numFmt w:val="bullet"/>
      <w:lvlText w:val="•"/>
      <w:lvlJc w:val="left"/>
      <w:pPr>
        <w:ind w:left="51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DDE51DA">
      <w:start w:val="1"/>
      <w:numFmt w:val="bullet"/>
      <w:lvlText w:val="o"/>
      <w:lvlJc w:val="left"/>
      <w:pPr>
        <w:ind w:left="58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5F06BFC">
      <w:start w:val="1"/>
      <w:numFmt w:val="bullet"/>
      <w:lvlText w:val="▪"/>
      <w:lvlJc w:val="left"/>
      <w:pPr>
        <w:ind w:left="65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0063A9E"/>
    <w:multiLevelType w:val="hybridMultilevel"/>
    <w:tmpl w:val="1FB2758C"/>
    <w:lvl w:ilvl="0" w:tplc="F22C427E">
      <w:start w:val="2"/>
      <w:numFmt w:val="decimal"/>
      <w:lvlText w:val="%1."/>
      <w:lvlJc w:val="left"/>
      <w:pPr>
        <w:ind w:left="862"/>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1" w:tplc="452E76AE">
      <w:start w:val="1"/>
      <w:numFmt w:val="bullet"/>
      <w:lvlText w:val="•"/>
      <w:lvlJc w:val="left"/>
      <w:pPr>
        <w:ind w:left="26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932F0D0">
      <w:start w:val="1"/>
      <w:numFmt w:val="bullet"/>
      <w:lvlText w:val="▪"/>
      <w:lvlJc w:val="left"/>
      <w:pPr>
        <w:ind w:left="32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8F21838">
      <w:start w:val="1"/>
      <w:numFmt w:val="bullet"/>
      <w:lvlText w:val="•"/>
      <w:lvlJc w:val="left"/>
      <w:pPr>
        <w:ind w:left="3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B8ED8E">
      <w:start w:val="1"/>
      <w:numFmt w:val="bullet"/>
      <w:lvlText w:val="o"/>
      <w:lvlJc w:val="left"/>
      <w:pPr>
        <w:ind w:left="46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A706518">
      <w:start w:val="1"/>
      <w:numFmt w:val="bullet"/>
      <w:lvlText w:val="▪"/>
      <w:lvlJc w:val="left"/>
      <w:pPr>
        <w:ind w:left="54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B1EF6BE">
      <w:start w:val="1"/>
      <w:numFmt w:val="bullet"/>
      <w:lvlText w:val="•"/>
      <w:lvlJc w:val="left"/>
      <w:pPr>
        <w:ind w:left="61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5B870E8">
      <w:start w:val="1"/>
      <w:numFmt w:val="bullet"/>
      <w:lvlText w:val="o"/>
      <w:lvlJc w:val="left"/>
      <w:pPr>
        <w:ind w:left="6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C4CA95E">
      <w:start w:val="1"/>
      <w:numFmt w:val="bullet"/>
      <w:lvlText w:val="▪"/>
      <w:lvlJc w:val="left"/>
      <w:pPr>
        <w:ind w:left="7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51722AD"/>
    <w:multiLevelType w:val="hybridMultilevel"/>
    <w:tmpl w:val="F6DC15CA"/>
    <w:lvl w:ilvl="0" w:tplc="3BD0EA26">
      <w:start w:val="1"/>
      <w:numFmt w:val="bullet"/>
      <w:lvlText w:val="•"/>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D80C16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30CCBA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B52A5E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8429E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8C03EB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93424B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204CDC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2D0802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55347951"/>
    <w:multiLevelType w:val="hybridMultilevel"/>
    <w:tmpl w:val="CEE853DA"/>
    <w:lvl w:ilvl="0" w:tplc="3368A6CC">
      <w:start w:val="1"/>
      <w:numFmt w:val="bullet"/>
      <w:lvlText w:val=""/>
      <w:lvlJc w:val="left"/>
      <w:pPr>
        <w:ind w:left="8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543262AC">
      <w:start w:val="1"/>
      <w:numFmt w:val="bullet"/>
      <w:lvlText w:val="o"/>
      <w:lvlJc w:val="left"/>
      <w:pPr>
        <w:ind w:left="11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BF2BB14">
      <w:start w:val="1"/>
      <w:numFmt w:val="bullet"/>
      <w:lvlText w:val="▪"/>
      <w:lvlJc w:val="left"/>
      <w:pPr>
        <w:ind w:left="19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5683806">
      <w:start w:val="1"/>
      <w:numFmt w:val="bullet"/>
      <w:lvlText w:val="•"/>
      <w:lvlJc w:val="left"/>
      <w:pPr>
        <w:ind w:left="26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644176">
      <w:start w:val="1"/>
      <w:numFmt w:val="bullet"/>
      <w:lvlText w:val="o"/>
      <w:lvlJc w:val="left"/>
      <w:pPr>
        <w:ind w:left="33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E56B820">
      <w:start w:val="1"/>
      <w:numFmt w:val="bullet"/>
      <w:lvlText w:val="▪"/>
      <w:lvlJc w:val="left"/>
      <w:pPr>
        <w:ind w:left="40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0A7918">
      <w:start w:val="1"/>
      <w:numFmt w:val="bullet"/>
      <w:lvlText w:val="•"/>
      <w:lvlJc w:val="left"/>
      <w:pPr>
        <w:ind w:left="4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5ADC16">
      <w:start w:val="1"/>
      <w:numFmt w:val="bullet"/>
      <w:lvlText w:val="o"/>
      <w:lvlJc w:val="left"/>
      <w:pPr>
        <w:ind w:left="55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64996C">
      <w:start w:val="1"/>
      <w:numFmt w:val="bullet"/>
      <w:lvlText w:val="▪"/>
      <w:lvlJc w:val="left"/>
      <w:pPr>
        <w:ind w:left="62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F08714F"/>
    <w:multiLevelType w:val="hybridMultilevel"/>
    <w:tmpl w:val="803ABBDA"/>
    <w:lvl w:ilvl="0" w:tplc="13B205DE">
      <w:start w:val="1"/>
      <w:numFmt w:val="bullet"/>
      <w:lvlText w:val="➢"/>
      <w:lvlJc w:val="left"/>
      <w:pPr>
        <w:ind w:left="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0200EC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162F162">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C5888F2">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F86E01A">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B6C68D2">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2BEFE20">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B3693B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8F6203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F87033E"/>
    <w:multiLevelType w:val="hybridMultilevel"/>
    <w:tmpl w:val="3878C8E6"/>
    <w:lvl w:ilvl="0" w:tplc="B57848A2">
      <w:start w:val="1"/>
      <w:numFmt w:val="bullet"/>
      <w:lvlText w:val="•"/>
      <w:lvlJc w:val="left"/>
      <w:pPr>
        <w:ind w:left="9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A80F366">
      <w:start w:val="1"/>
      <w:numFmt w:val="bullet"/>
      <w:lvlText w:val="o"/>
      <w:lvlJc w:val="left"/>
      <w:pPr>
        <w:ind w:left="15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A18A07C">
      <w:start w:val="1"/>
      <w:numFmt w:val="bullet"/>
      <w:lvlText w:val="▪"/>
      <w:lvlJc w:val="left"/>
      <w:pPr>
        <w:ind w:left="22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AA6204A">
      <w:start w:val="1"/>
      <w:numFmt w:val="bullet"/>
      <w:lvlText w:val="•"/>
      <w:lvlJc w:val="left"/>
      <w:pPr>
        <w:ind w:left="29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46C400">
      <w:start w:val="1"/>
      <w:numFmt w:val="bullet"/>
      <w:lvlText w:val="o"/>
      <w:lvlJc w:val="left"/>
      <w:pPr>
        <w:ind w:left="37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A8B6D8">
      <w:start w:val="1"/>
      <w:numFmt w:val="bullet"/>
      <w:lvlText w:val="▪"/>
      <w:lvlJc w:val="left"/>
      <w:pPr>
        <w:ind w:left="44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A8CE23A">
      <w:start w:val="1"/>
      <w:numFmt w:val="bullet"/>
      <w:lvlText w:val="•"/>
      <w:lvlJc w:val="left"/>
      <w:pPr>
        <w:ind w:left="5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7EEA04">
      <w:start w:val="1"/>
      <w:numFmt w:val="bullet"/>
      <w:lvlText w:val="o"/>
      <w:lvlJc w:val="left"/>
      <w:pPr>
        <w:ind w:left="58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71CCF58">
      <w:start w:val="1"/>
      <w:numFmt w:val="bullet"/>
      <w:lvlText w:val="▪"/>
      <w:lvlJc w:val="left"/>
      <w:pPr>
        <w:ind w:left="65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46826BA"/>
    <w:multiLevelType w:val="hybridMultilevel"/>
    <w:tmpl w:val="E46CA524"/>
    <w:lvl w:ilvl="0" w:tplc="C6E8412C">
      <w:start w:val="1"/>
      <w:numFmt w:val="bullet"/>
      <w:lvlText w:val="➢"/>
      <w:lvlJc w:val="left"/>
      <w:pPr>
        <w:ind w:left="71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2C40A40">
      <w:start w:val="1"/>
      <w:numFmt w:val="bullet"/>
      <w:lvlText w:val="o"/>
      <w:lvlJc w:val="left"/>
      <w:pPr>
        <w:ind w:left="12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9283602">
      <w:start w:val="1"/>
      <w:numFmt w:val="bullet"/>
      <w:lvlText w:val="▪"/>
      <w:lvlJc w:val="left"/>
      <w:pPr>
        <w:ind w:left="20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3DECF8C">
      <w:start w:val="1"/>
      <w:numFmt w:val="bullet"/>
      <w:lvlText w:val="•"/>
      <w:lvlJc w:val="left"/>
      <w:pPr>
        <w:ind w:left="27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FAC0180">
      <w:start w:val="1"/>
      <w:numFmt w:val="bullet"/>
      <w:lvlText w:val="o"/>
      <w:lvlJc w:val="left"/>
      <w:pPr>
        <w:ind w:left="34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28E1E9C">
      <w:start w:val="1"/>
      <w:numFmt w:val="bullet"/>
      <w:lvlText w:val="▪"/>
      <w:lvlJc w:val="left"/>
      <w:pPr>
        <w:ind w:left="41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F94F54C">
      <w:start w:val="1"/>
      <w:numFmt w:val="bullet"/>
      <w:lvlText w:val="•"/>
      <w:lvlJc w:val="left"/>
      <w:pPr>
        <w:ind w:left="48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D8E2978">
      <w:start w:val="1"/>
      <w:numFmt w:val="bullet"/>
      <w:lvlText w:val="o"/>
      <w:lvlJc w:val="left"/>
      <w:pPr>
        <w:ind w:left="56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F082C64">
      <w:start w:val="1"/>
      <w:numFmt w:val="bullet"/>
      <w:lvlText w:val="▪"/>
      <w:lvlJc w:val="left"/>
      <w:pPr>
        <w:ind w:left="63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49460E4"/>
    <w:multiLevelType w:val="hybridMultilevel"/>
    <w:tmpl w:val="B3FC381A"/>
    <w:lvl w:ilvl="0" w:tplc="8F4E260C">
      <w:start w:val="1"/>
      <w:numFmt w:val="bullet"/>
      <w:lvlText w:val="➢"/>
      <w:lvlJc w:val="left"/>
      <w:pPr>
        <w:ind w:left="9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7C4F10">
      <w:start w:val="1"/>
      <w:numFmt w:val="bullet"/>
      <w:lvlText w:val="o"/>
      <w:lvlJc w:val="left"/>
      <w:pPr>
        <w:ind w:left="155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04649BA">
      <w:start w:val="1"/>
      <w:numFmt w:val="bullet"/>
      <w:lvlText w:val="▪"/>
      <w:lvlJc w:val="left"/>
      <w:pPr>
        <w:ind w:left="227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67A4DF0">
      <w:start w:val="1"/>
      <w:numFmt w:val="bullet"/>
      <w:lvlText w:val="•"/>
      <w:lvlJc w:val="left"/>
      <w:pPr>
        <w:ind w:left="299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DAAE392">
      <w:start w:val="1"/>
      <w:numFmt w:val="bullet"/>
      <w:lvlText w:val="o"/>
      <w:lvlJc w:val="left"/>
      <w:pPr>
        <w:ind w:left="37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32E7E8A">
      <w:start w:val="1"/>
      <w:numFmt w:val="bullet"/>
      <w:lvlText w:val="▪"/>
      <w:lvlJc w:val="left"/>
      <w:pPr>
        <w:ind w:left="443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3DC3060">
      <w:start w:val="1"/>
      <w:numFmt w:val="bullet"/>
      <w:lvlText w:val="•"/>
      <w:lvlJc w:val="left"/>
      <w:pPr>
        <w:ind w:left="515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F2AAC8A">
      <w:start w:val="1"/>
      <w:numFmt w:val="bullet"/>
      <w:lvlText w:val="o"/>
      <w:lvlJc w:val="left"/>
      <w:pPr>
        <w:ind w:left="587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2325A96">
      <w:start w:val="1"/>
      <w:numFmt w:val="bullet"/>
      <w:lvlText w:val="▪"/>
      <w:lvlJc w:val="left"/>
      <w:pPr>
        <w:ind w:left="659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F1132E2"/>
    <w:multiLevelType w:val="hybridMultilevel"/>
    <w:tmpl w:val="78560014"/>
    <w:lvl w:ilvl="0" w:tplc="3A8EDF7E">
      <w:start w:val="1"/>
      <w:numFmt w:val="bullet"/>
      <w:lvlText w:val="•"/>
      <w:lvlJc w:val="left"/>
      <w:pPr>
        <w:ind w:left="1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81A1DFA">
      <w:start w:val="1"/>
      <w:numFmt w:val="bullet"/>
      <w:lvlText w:val="o"/>
      <w:lvlJc w:val="left"/>
      <w:pPr>
        <w:ind w:left="17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92834D0">
      <w:start w:val="1"/>
      <w:numFmt w:val="bullet"/>
      <w:lvlText w:val="▪"/>
      <w:lvlJc w:val="left"/>
      <w:pPr>
        <w:ind w:left="24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AE4DA74">
      <w:start w:val="1"/>
      <w:numFmt w:val="bullet"/>
      <w:lvlText w:val="•"/>
      <w:lvlJc w:val="left"/>
      <w:pPr>
        <w:ind w:left="32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881894">
      <w:start w:val="1"/>
      <w:numFmt w:val="bullet"/>
      <w:lvlText w:val="o"/>
      <w:lvlJc w:val="left"/>
      <w:pPr>
        <w:ind w:left="39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4C8C02">
      <w:start w:val="1"/>
      <w:numFmt w:val="bullet"/>
      <w:lvlText w:val="▪"/>
      <w:lvlJc w:val="left"/>
      <w:pPr>
        <w:ind w:left="46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F5EF8D6">
      <w:start w:val="1"/>
      <w:numFmt w:val="bullet"/>
      <w:lvlText w:val="•"/>
      <w:lvlJc w:val="left"/>
      <w:pPr>
        <w:ind w:left="53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C8A7390">
      <w:start w:val="1"/>
      <w:numFmt w:val="bullet"/>
      <w:lvlText w:val="o"/>
      <w:lvlJc w:val="left"/>
      <w:pPr>
        <w:ind w:left="60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452AAEC">
      <w:start w:val="1"/>
      <w:numFmt w:val="bullet"/>
      <w:lvlText w:val="▪"/>
      <w:lvlJc w:val="left"/>
      <w:pPr>
        <w:ind w:left="68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FD45E7E"/>
    <w:multiLevelType w:val="hybridMultilevel"/>
    <w:tmpl w:val="8FB21D46"/>
    <w:lvl w:ilvl="0" w:tplc="8AD23EFA">
      <w:start w:val="1"/>
      <w:numFmt w:val="bullet"/>
      <w:lvlText w:val="•"/>
      <w:lvlJc w:val="left"/>
      <w:pPr>
        <w:ind w:left="9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C8A4E4">
      <w:start w:val="1"/>
      <w:numFmt w:val="bullet"/>
      <w:lvlText w:val="o"/>
      <w:lvlJc w:val="left"/>
      <w:pPr>
        <w:ind w:left="15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0B2EBE8">
      <w:start w:val="1"/>
      <w:numFmt w:val="bullet"/>
      <w:lvlText w:val="▪"/>
      <w:lvlJc w:val="left"/>
      <w:pPr>
        <w:ind w:left="22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72C39C2">
      <w:start w:val="1"/>
      <w:numFmt w:val="bullet"/>
      <w:lvlText w:val="•"/>
      <w:lvlJc w:val="left"/>
      <w:pPr>
        <w:ind w:left="29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9A9E7A">
      <w:start w:val="1"/>
      <w:numFmt w:val="bullet"/>
      <w:lvlText w:val="o"/>
      <w:lvlJc w:val="left"/>
      <w:pPr>
        <w:ind w:left="37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B7C08AA">
      <w:start w:val="1"/>
      <w:numFmt w:val="bullet"/>
      <w:lvlText w:val="▪"/>
      <w:lvlJc w:val="left"/>
      <w:pPr>
        <w:ind w:left="44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3324400">
      <w:start w:val="1"/>
      <w:numFmt w:val="bullet"/>
      <w:lvlText w:val="•"/>
      <w:lvlJc w:val="left"/>
      <w:pPr>
        <w:ind w:left="5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9C0DE4">
      <w:start w:val="1"/>
      <w:numFmt w:val="bullet"/>
      <w:lvlText w:val="o"/>
      <w:lvlJc w:val="left"/>
      <w:pPr>
        <w:ind w:left="58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4AACF0E">
      <w:start w:val="1"/>
      <w:numFmt w:val="bullet"/>
      <w:lvlText w:val="▪"/>
      <w:lvlJc w:val="left"/>
      <w:pPr>
        <w:ind w:left="65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35D1294"/>
    <w:multiLevelType w:val="hybridMultilevel"/>
    <w:tmpl w:val="ED183CEA"/>
    <w:lvl w:ilvl="0" w:tplc="27C87EB8">
      <w:start w:val="1"/>
      <w:numFmt w:val="bullet"/>
      <w:lvlText w:val="•"/>
      <w:lvlJc w:val="left"/>
      <w:pPr>
        <w:ind w:left="9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241180">
      <w:start w:val="1"/>
      <w:numFmt w:val="bullet"/>
      <w:lvlText w:val="o"/>
      <w:lvlJc w:val="left"/>
      <w:pPr>
        <w:ind w:left="15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05E8EF6">
      <w:start w:val="1"/>
      <w:numFmt w:val="bullet"/>
      <w:lvlText w:val="▪"/>
      <w:lvlJc w:val="left"/>
      <w:pPr>
        <w:ind w:left="22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2245F24">
      <w:start w:val="1"/>
      <w:numFmt w:val="bullet"/>
      <w:lvlText w:val="•"/>
      <w:lvlJc w:val="left"/>
      <w:pPr>
        <w:ind w:left="29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DCF478">
      <w:start w:val="1"/>
      <w:numFmt w:val="bullet"/>
      <w:lvlText w:val="o"/>
      <w:lvlJc w:val="left"/>
      <w:pPr>
        <w:ind w:left="37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D4873E4">
      <w:start w:val="1"/>
      <w:numFmt w:val="bullet"/>
      <w:lvlText w:val="▪"/>
      <w:lvlJc w:val="left"/>
      <w:pPr>
        <w:ind w:left="44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84CD36E">
      <w:start w:val="1"/>
      <w:numFmt w:val="bullet"/>
      <w:lvlText w:val="•"/>
      <w:lvlJc w:val="left"/>
      <w:pPr>
        <w:ind w:left="5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5839F8">
      <w:start w:val="1"/>
      <w:numFmt w:val="bullet"/>
      <w:lvlText w:val="o"/>
      <w:lvlJc w:val="left"/>
      <w:pPr>
        <w:ind w:left="58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B1863EA">
      <w:start w:val="1"/>
      <w:numFmt w:val="bullet"/>
      <w:lvlText w:val="▪"/>
      <w:lvlJc w:val="left"/>
      <w:pPr>
        <w:ind w:left="65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8400656"/>
    <w:multiLevelType w:val="hybridMultilevel"/>
    <w:tmpl w:val="71985562"/>
    <w:lvl w:ilvl="0" w:tplc="279C0A42">
      <w:start w:val="7"/>
      <w:numFmt w:val="upperLetter"/>
      <w:lvlText w:val="%1"/>
      <w:lvlJc w:val="left"/>
      <w:pPr>
        <w:ind w:left="75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490C922">
      <w:start w:val="1"/>
      <w:numFmt w:val="lowerLetter"/>
      <w:lvlText w:val="%2"/>
      <w:lvlJc w:val="left"/>
      <w:pPr>
        <w:ind w:left="150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BD00471E">
      <w:start w:val="1"/>
      <w:numFmt w:val="lowerRoman"/>
      <w:lvlText w:val="%3"/>
      <w:lvlJc w:val="left"/>
      <w:pPr>
        <w:ind w:left="222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AC34BD90">
      <w:start w:val="1"/>
      <w:numFmt w:val="decimal"/>
      <w:lvlText w:val="%4"/>
      <w:lvlJc w:val="left"/>
      <w:pPr>
        <w:ind w:left="294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808D97A">
      <w:start w:val="1"/>
      <w:numFmt w:val="lowerLetter"/>
      <w:lvlText w:val="%5"/>
      <w:lvlJc w:val="left"/>
      <w:pPr>
        <w:ind w:left="36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4CCB9FE">
      <w:start w:val="1"/>
      <w:numFmt w:val="lowerRoman"/>
      <w:lvlText w:val="%6"/>
      <w:lvlJc w:val="left"/>
      <w:pPr>
        <w:ind w:left="438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49661E4">
      <w:start w:val="1"/>
      <w:numFmt w:val="decimal"/>
      <w:lvlText w:val="%7"/>
      <w:lvlJc w:val="left"/>
      <w:pPr>
        <w:ind w:left="510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39EBDF8">
      <w:start w:val="1"/>
      <w:numFmt w:val="lowerLetter"/>
      <w:lvlText w:val="%8"/>
      <w:lvlJc w:val="left"/>
      <w:pPr>
        <w:ind w:left="582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25E42B4">
      <w:start w:val="1"/>
      <w:numFmt w:val="lowerRoman"/>
      <w:lvlText w:val="%9"/>
      <w:lvlJc w:val="left"/>
      <w:pPr>
        <w:ind w:left="654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93A7A33"/>
    <w:multiLevelType w:val="hybridMultilevel"/>
    <w:tmpl w:val="775A1BE4"/>
    <w:lvl w:ilvl="0" w:tplc="582E52DE">
      <w:start w:val="1"/>
      <w:numFmt w:val="bullet"/>
      <w:lvlText w:val="➢"/>
      <w:lvlJc w:val="left"/>
      <w:pPr>
        <w:ind w:left="975"/>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8F16AF02">
      <w:start w:val="1"/>
      <w:numFmt w:val="bullet"/>
      <w:lvlText w:val="o"/>
      <w:lvlJc w:val="left"/>
      <w:pPr>
        <w:ind w:left="1508"/>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7C982F82">
      <w:start w:val="1"/>
      <w:numFmt w:val="bullet"/>
      <w:lvlText w:val="▪"/>
      <w:lvlJc w:val="left"/>
      <w:pPr>
        <w:ind w:left="2228"/>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F52416E6">
      <w:start w:val="1"/>
      <w:numFmt w:val="bullet"/>
      <w:lvlText w:val="•"/>
      <w:lvlJc w:val="left"/>
      <w:pPr>
        <w:ind w:left="2948"/>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BBA6443A">
      <w:start w:val="1"/>
      <w:numFmt w:val="bullet"/>
      <w:lvlText w:val="o"/>
      <w:lvlJc w:val="left"/>
      <w:pPr>
        <w:ind w:left="3668"/>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EE920A72">
      <w:start w:val="1"/>
      <w:numFmt w:val="bullet"/>
      <w:lvlText w:val="▪"/>
      <w:lvlJc w:val="left"/>
      <w:pPr>
        <w:ind w:left="4388"/>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17406680">
      <w:start w:val="1"/>
      <w:numFmt w:val="bullet"/>
      <w:lvlText w:val="•"/>
      <w:lvlJc w:val="left"/>
      <w:pPr>
        <w:ind w:left="5108"/>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94F4BE50">
      <w:start w:val="1"/>
      <w:numFmt w:val="bullet"/>
      <w:lvlText w:val="o"/>
      <w:lvlJc w:val="left"/>
      <w:pPr>
        <w:ind w:left="5828"/>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AC54C384">
      <w:start w:val="1"/>
      <w:numFmt w:val="bullet"/>
      <w:lvlText w:val="▪"/>
      <w:lvlJc w:val="left"/>
      <w:pPr>
        <w:ind w:left="6548"/>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33" w15:restartNumberingAfterBreak="0">
    <w:nsid w:val="7B2A3EC0"/>
    <w:multiLevelType w:val="hybridMultilevel"/>
    <w:tmpl w:val="0C3E0C2A"/>
    <w:lvl w:ilvl="0" w:tplc="04B623B4">
      <w:start w:val="1"/>
      <w:numFmt w:val="bullet"/>
      <w:lvlText w:val="➢"/>
      <w:lvlJc w:val="left"/>
      <w:pPr>
        <w:ind w:left="9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298BAE2">
      <w:start w:val="1"/>
      <w:numFmt w:val="bullet"/>
      <w:lvlText w:val="o"/>
      <w:lvlJc w:val="left"/>
      <w:pPr>
        <w:ind w:left="16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9F4C638">
      <w:start w:val="1"/>
      <w:numFmt w:val="bullet"/>
      <w:lvlText w:val="▪"/>
      <w:lvlJc w:val="left"/>
      <w:pPr>
        <w:ind w:left="23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87C80CA">
      <w:start w:val="1"/>
      <w:numFmt w:val="bullet"/>
      <w:lvlText w:val="•"/>
      <w:lvlJc w:val="left"/>
      <w:pPr>
        <w:ind w:left="30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720ECD4">
      <w:start w:val="1"/>
      <w:numFmt w:val="bullet"/>
      <w:lvlText w:val="o"/>
      <w:lvlJc w:val="left"/>
      <w:pPr>
        <w:ind w:left="38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1829BCC">
      <w:start w:val="1"/>
      <w:numFmt w:val="bullet"/>
      <w:lvlText w:val="▪"/>
      <w:lvlJc w:val="left"/>
      <w:pPr>
        <w:ind w:left="45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DF6A91A">
      <w:start w:val="1"/>
      <w:numFmt w:val="bullet"/>
      <w:lvlText w:val="•"/>
      <w:lvlJc w:val="left"/>
      <w:pPr>
        <w:ind w:left="52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C18031A">
      <w:start w:val="1"/>
      <w:numFmt w:val="bullet"/>
      <w:lvlText w:val="o"/>
      <w:lvlJc w:val="left"/>
      <w:pPr>
        <w:ind w:left="59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122F63E">
      <w:start w:val="1"/>
      <w:numFmt w:val="bullet"/>
      <w:lvlText w:val="▪"/>
      <w:lvlJc w:val="left"/>
      <w:pPr>
        <w:ind w:left="66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D0741C4"/>
    <w:multiLevelType w:val="hybridMultilevel"/>
    <w:tmpl w:val="8BC6BC02"/>
    <w:lvl w:ilvl="0" w:tplc="4C305FC6">
      <w:start w:val="1"/>
      <w:numFmt w:val="bullet"/>
      <w:lvlText w:val="-"/>
      <w:lvlJc w:val="left"/>
      <w:pPr>
        <w:ind w:left="8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388AE6">
      <w:start w:val="1"/>
      <w:numFmt w:val="bullet"/>
      <w:lvlText w:val="o"/>
      <w:lvlJc w:val="left"/>
      <w:pPr>
        <w:ind w:left="14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93A33EE">
      <w:start w:val="1"/>
      <w:numFmt w:val="bullet"/>
      <w:lvlText w:val="▪"/>
      <w:lvlJc w:val="left"/>
      <w:pPr>
        <w:ind w:left="21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D6A63C0">
      <w:start w:val="1"/>
      <w:numFmt w:val="bullet"/>
      <w:lvlText w:val="•"/>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82A80E">
      <w:start w:val="1"/>
      <w:numFmt w:val="bullet"/>
      <w:lvlText w:val="o"/>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2901700">
      <w:start w:val="1"/>
      <w:numFmt w:val="bullet"/>
      <w:lvlText w:val="▪"/>
      <w:lvlJc w:val="left"/>
      <w:pPr>
        <w:ind w:left="43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B4082DA">
      <w:start w:val="1"/>
      <w:numFmt w:val="bullet"/>
      <w:lvlText w:val="•"/>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881272">
      <w:start w:val="1"/>
      <w:numFmt w:val="bullet"/>
      <w:lvlText w:val="o"/>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58AEF4E">
      <w:start w:val="1"/>
      <w:numFmt w:val="bullet"/>
      <w:lvlText w:val="▪"/>
      <w:lvlJc w:val="left"/>
      <w:pPr>
        <w:ind w:left="64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348021090">
    <w:abstractNumId w:val="6"/>
  </w:num>
  <w:num w:numId="2" w16cid:durableId="1174689526">
    <w:abstractNumId w:val="17"/>
  </w:num>
  <w:num w:numId="3" w16cid:durableId="931205613">
    <w:abstractNumId w:val="9"/>
  </w:num>
  <w:num w:numId="4" w16cid:durableId="2038506455">
    <w:abstractNumId w:val="21"/>
  </w:num>
  <w:num w:numId="5" w16cid:durableId="1985694825">
    <w:abstractNumId w:val="2"/>
  </w:num>
  <w:num w:numId="6" w16cid:durableId="1904832141">
    <w:abstractNumId w:val="31"/>
  </w:num>
  <w:num w:numId="7" w16cid:durableId="552497243">
    <w:abstractNumId w:val="16"/>
  </w:num>
  <w:num w:numId="8" w16cid:durableId="1346588554">
    <w:abstractNumId w:val="23"/>
  </w:num>
  <w:num w:numId="9" w16cid:durableId="2065835612">
    <w:abstractNumId w:val="14"/>
  </w:num>
  <w:num w:numId="10" w16cid:durableId="1752313048">
    <w:abstractNumId w:val="7"/>
  </w:num>
  <w:num w:numId="11" w16cid:durableId="1003241585">
    <w:abstractNumId w:val="20"/>
  </w:num>
  <w:num w:numId="12" w16cid:durableId="1057704020">
    <w:abstractNumId w:val="1"/>
  </w:num>
  <w:num w:numId="13" w16cid:durableId="352415316">
    <w:abstractNumId w:val="19"/>
  </w:num>
  <w:num w:numId="14" w16cid:durableId="1966428060">
    <w:abstractNumId w:val="34"/>
  </w:num>
  <w:num w:numId="15" w16cid:durableId="754060321">
    <w:abstractNumId w:val="5"/>
  </w:num>
  <w:num w:numId="16" w16cid:durableId="304624391">
    <w:abstractNumId w:val="25"/>
  </w:num>
  <w:num w:numId="17" w16cid:durableId="1362047437">
    <w:abstractNumId w:val="30"/>
  </w:num>
  <w:num w:numId="18" w16cid:durableId="1078022685">
    <w:abstractNumId w:val="15"/>
  </w:num>
  <w:num w:numId="19" w16cid:durableId="667094407">
    <w:abstractNumId w:val="29"/>
  </w:num>
  <w:num w:numId="20" w16cid:durableId="1931350109">
    <w:abstractNumId w:val="27"/>
  </w:num>
  <w:num w:numId="21" w16cid:durableId="1058360998">
    <w:abstractNumId w:val="24"/>
  </w:num>
  <w:num w:numId="22" w16cid:durableId="974335345">
    <w:abstractNumId w:val="0"/>
  </w:num>
  <w:num w:numId="23" w16cid:durableId="1108306125">
    <w:abstractNumId w:val="26"/>
  </w:num>
  <w:num w:numId="24" w16cid:durableId="679048935">
    <w:abstractNumId w:val="13"/>
  </w:num>
  <w:num w:numId="25" w16cid:durableId="988680060">
    <w:abstractNumId w:val="11"/>
  </w:num>
  <w:num w:numId="26" w16cid:durableId="318313189">
    <w:abstractNumId w:val="8"/>
  </w:num>
  <w:num w:numId="27" w16cid:durableId="1444763241">
    <w:abstractNumId w:val="33"/>
  </w:num>
  <w:num w:numId="28" w16cid:durableId="389814348">
    <w:abstractNumId w:val="12"/>
  </w:num>
  <w:num w:numId="29" w16cid:durableId="1467426206">
    <w:abstractNumId w:val="32"/>
  </w:num>
  <w:num w:numId="30" w16cid:durableId="69697316">
    <w:abstractNumId w:val="4"/>
  </w:num>
  <w:num w:numId="31" w16cid:durableId="381517674">
    <w:abstractNumId w:val="3"/>
  </w:num>
  <w:num w:numId="32" w16cid:durableId="1869903686">
    <w:abstractNumId w:val="28"/>
  </w:num>
  <w:num w:numId="33" w16cid:durableId="1650552629">
    <w:abstractNumId w:val="22"/>
  </w:num>
  <w:num w:numId="34" w16cid:durableId="841285755">
    <w:abstractNumId w:val="18"/>
  </w:num>
  <w:num w:numId="35" w16cid:durableId="19784883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772"/>
    <w:rsid w:val="00165772"/>
    <w:rsid w:val="00985B9C"/>
    <w:rsid w:val="00E925D3"/>
    <w:rsid w:val="00EC795F"/>
    <w:rsid w:val="00FE18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6C2CF"/>
  <w15:chartTrackingRefBased/>
  <w15:docId w15:val="{CB0AFA67-F80E-4C47-BC48-A9983693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772"/>
  </w:style>
  <w:style w:type="paragraph" w:styleId="Heading1">
    <w:name w:val="heading 1"/>
    <w:basedOn w:val="Normal"/>
    <w:next w:val="Normal"/>
    <w:link w:val="Heading1Char"/>
    <w:uiPriority w:val="9"/>
    <w:qFormat/>
    <w:rsid w:val="0016577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16577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16577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6577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6577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65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7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577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rsid w:val="0016577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rsid w:val="0016577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6577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6577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657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7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7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772"/>
    <w:rPr>
      <w:rFonts w:eastAsiaTheme="majorEastAsia" w:cstheme="majorBidi"/>
      <w:color w:val="272727" w:themeColor="text1" w:themeTint="D8"/>
    </w:rPr>
  </w:style>
  <w:style w:type="paragraph" w:styleId="Title">
    <w:name w:val="Title"/>
    <w:basedOn w:val="Normal"/>
    <w:next w:val="Normal"/>
    <w:link w:val="TitleChar"/>
    <w:uiPriority w:val="10"/>
    <w:qFormat/>
    <w:rsid w:val="00165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7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7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772"/>
    <w:pPr>
      <w:spacing w:before="160"/>
      <w:jc w:val="center"/>
    </w:pPr>
    <w:rPr>
      <w:i/>
      <w:iCs/>
      <w:color w:val="404040" w:themeColor="text1" w:themeTint="BF"/>
    </w:rPr>
  </w:style>
  <w:style w:type="character" w:customStyle="1" w:styleId="QuoteChar">
    <w:name w:val="Quote Char"/>
    <w:basedOn w:val="DefaultParagraphFont"/>
    <w:link w:val="Quote"/>
    <w:uiPriority w:val="29"/>
    <w:rsid w:val="00165772"/>
    <w:rPr>
      <w:i/>
      <w:iCs/>
      <w:color w:val="404040" w:themeColor="text1" w:themeTint="BF"/>
    </w:rPr>
  </w:style>
  <w:style w:type="paragraph" w:styleId="ListParagraph">
    <w:name w:val="List Paragraph"/>
    <w:basedOn w:val="Normal"/>
    <w:uiPriority w:val="34"/>
    <w:qFormat/>
    <w:rsid w:val="00165772"/>
    <w:pPr>
      <w:ind w:left="720"/>
      <w:contextualSpacing/>
    </w:pPr>
  </w:style>
  <w:style w:type="character" w:styleId="IntenseEmphasis">
    <w:name w:val="Intense Emphasis"/>
    <w:basedOn w:val="DefaultParagraphFont"/>
    <w:uiPriority w:val="21"/>
    <w:qFormat/>
    <w:rsid w:val="00165772"/>
    <w:rPr>
      <w:i/>
      <w:iCs/>
      <w:color w:val="2E74B5" w:themeColor="accent1" w:themeShade="BF"/>
    </w:rPr>
  </w:style>
  <w:style w:type="paragraph" w:styleId="IntenseQuote">
    <w:name w:val="Intense Quote"/>
    <w:basedOn w:val="Normal"/>
    <w:next w:val="Normal"/>
    <w:link w:val="IntenseQuoteChar"/>
    <w:uiPriority w:val="30"/>
    <w:qFormat/>
    <w:rsid w:val="0016577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65772"/>
    <w:rPr>
      <w:i/>
      <w:iCs/>
      <w:color w:val="2E74B5" w:themeColor="accent1" w:themeShade="BF"/>
    </w:rPr>
  </w:style>
  <w:style w:type="character" w:styleId="IntenseReference">
    <w:name w:val="Intense Reference"/>
    <w:basedOn w:val="DefaultParagraphFont"/>
    <w:uiPriority w:val="32"/>
    <w:qFormat/>
    <w:rsid w:val="00165772"/>
    <w:rPr>
      <w:b/>
      <w:bCs/>
      <w:smallCaps/>
      <w:color w:val="2E74B5" w:themeColor="accent1" w:themeShade="BF"/>
      <w:spacing w:val="5"/>
    </w:rPr>
  </w:style>
  <w:style w:type="table" w:customStyle="1" w:styleId="TableGrid">
    <w:name w:val="TableGrid"/>
    <w:rsid w:val="00E925D3"/>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character" w:styleId="Hyperlink">
    <w:name w:val="Hyperlink"/>
    <w:basedOn w:val="DefaultParagraphFont"/>
    <w:uiPriority w:val="99"/>
    <w:unhideWhenUsed/>
    <w:rsid w:val="00E925D3"/>
    <w:rPr>
      <w:color w:val="0563C1" w:themeColor="hyperlink"/>
      <w:u w:val="single"/>
    </w:rPr>
  </w:style>
  <w:style w:type="character" w:styleId="UnresolvedMention">
    <w:name w:val="Unresolved Mention"/>
    <w:basedOn w:val="DefaultParagraphFont"/>
    <w:uiPriority w:val="99"/>
    <w:semiHidden/>
    <w:unhideWhenUsed/>
    <w:rsid w:val="00E925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durham-scp.org.uk/" TargetMode="External"/><Relationship Id="rId21" Type="http://schemas.openxmlformats.org/officeDocument/2006/relationships/hyperlink" Target="https://durhamcountycouncil.sharepoint.com/sites/DurhamSchoolsPortal-HR/Shared%20Documents/Forms/AllItems.aspx?id=%2Fsites%2FDurhamSchoolsPortal%2DHR%2FShared%20Documents%2FHR%20Advice%20and%20Support&amp;viewid=ce392208%2D1000%2D4c92%2D9b64%2D43a394b8d536" TargetMode="External"/><Relationship Id="rId42" Type="http://schemas.openxmlformats.org/officeDocument/2006/relationships/hyperlink" Target="http://www.durham-scp.org.uk/" TargetMode="External"/><Relationship Id="rId63" Type="http://schemas.openxmlformats.org/officeDocument/2006/relationships/hyperlink" Target="https://countydurhampartnership.co.uk/health-wellbeing-board/growing-up-in-county-durham-strategy/" TargetMode="External"/><Relationship Id="rId84" Type="http://schemas.openxmlformats.org/officeDocument/2006/relationships/hyperlink" Target="https://durham-scp.org.uk/professionals/early-help/" TargetMode="External"/><Relationship Id="rId138" Type="http://schemas.openxmlformats.org/officeDocument/2006/relationships/hyperlink" Target="https://www.proceduresonline.com/durham/scb/p_alleg_against_staff.html" TargetMode="External"/><Relationship Id="rId159" Type="http://schemas.openxmlformats.org/officeDocument/2006/relationships/hyperlink" Target="https://www.durham-scp.org.uk/professionals/multi-agency-safeguarding-arrangements/prevent-counter-terrorism/" TargetMode="External"/><Relationship Id="rId17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91" Type="http://schemas.openxmlformats.org/officeDocument/2006/relationships/hyperlink" Target="http://briefing.safeguardinginschools.co.uk/lt.php?s=c08dd3322ee433f9daa71867532506b1&amp;i=73A99A5A616" TargetMode="External"/><Relationship Id="rId20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26" Type="http://schemas.openxmlformats.org/officeDocument/2006/relationships/hyperlink" Target="https://assets.publishing.service.gov.uk/government/uploads/system/uploads/attachment_data/file/418131/Preventing_youth_violence_and_gang_involvement_v3_March2015.pdf" TargetMode="External"/><Relationship Id="rId107" Type="http://schemas.openxmlformats.org/officeDocument/2006/relationships/hyperlink" Target="http://www.durham-scp.org.uk/" TargetMode="External"/><Relationship Id="rId11" Type="http://schemas.openxmlformats.org/officeDocument/2006/relationships/hyperlink" Target="https://assets.publishing.service.gov.uk/government/uploads/system/uploads/attachment_data/file/550416/Children_Missing_Education_-_statutory_guidance.pdf" TargetMode="External"/><Relationship Id="rId32" Type="http://schemas.openxmlformats.org/officeDocument/2006/relationships/hyperlink" Target="https://www.gov.uk/government/collections/keeping-children-safe-in-out-of-school-settings" TargetMode="External"/><Relationship Id="rId53" Type="http://schemas.openxmlformats.org/officeDocument/2006/relationships/hyperlink" Target="https://www.durham-scp.org.uk/professionsals/" TargetMode="External"/><Relationship Id="rId74" Type="http://schemas.openxmlformats.org/officeDocument/2006/relationships/hyperlink" Target="https://durham-scp.org.uk/wp-content/uploads/2016/06/1458036245-Neglect-Practice-Guidance-2016-Final.pdf" TargetMode="External"/><Relationship Id="rId128" Type="http://schemas.openxmlformats.org/officeDocument/2006/relationships/hyperlink" Target="https://durham-scp.org.uk/professionals/information-sharing/" TargetMode="External"/><Relationship Id="rId149" Type="http://schemas.openxmlformats.org/officeDocument/2006/relationships/hyperlink" Target="https://www.durham.police.uk/Report-It/Terrorism/Prevent.aspx" TargetMode="External"/><Relationship Id="rId5" Type="http://schemas.openxmlformats.org/officeDocument/2006/relationships/image" Target="media/image1.png"/><Relationship Id="rId95" Type="http://schemas.openxmlformats.org/officeDocument/2006/relationships/hyperlink" Target="https://durham-scp.org.uk/download/thresholds-document/" TargetMode="External"/><Relationship Id="rId160" Type="http://schemas.openxmlformats.org/officeDocument/2006/relationships/hyperlink" Target="https://www.durham-scp.org.uk/professionals/multi-agency-safeguarding-arrangements/prevent-counter-terrorism/" TargetMode="External"/><Relationship Id="rId181" Type="http://schemas.openxmlformats.org/officeDocument/2006/relationships/hyperlink" Target="http://briefing.safeguardinginschools.co.uk/lt.php?s=c08dd3322ee433f9daa71867532506b1&amp;i=73A99A5A616" TargetMode="External"/><Relationship Id="rId216" Type="http://schemas.openxmlformats.org/officeDocument/2006/relationships/hyperlink" Target="https://assets.publishing.service.gov.uk/government/uploads/system/uploads/attachment_data/file/418131/Preventing_youth_violence_and_gang_involvement_v3_March2015.pdf" TargetMode="External"/><Relationship Id="rId237" Type="http://schemas.openxmlformats.org/officeDocument/2006/relationships/hyperlink" Target="https://campaignresources.phe.gov.uk/schools/topics/mental-wellbeing/overview" TargetMode="External"/><Relationship Id="rId22" Type="http://schemas.openxmlformats.org/officeDocument/2006/relationships/hyperlink" Target="https://durhamcountycouncil.sharepoint.com/sites/DurhamSchoolsPortal-HR/Shared%20Documents/Forms/AllItems.aspx?id=%2Fsites%2FDurhamSchoolsPortal%2DHR%2FShared%20Documents%2FHR%20Advice%20and%20Support&amp;viewid=ce392208%2D1000%2D4c92%2D9b64%2D43a394b8d536" TargetMode="External"/><Relationship Id="rId43" Type="http://schemas.openxmlformats.org/officeDocument/2006/relationships/hyperlink" Target="http://www.durham-scp.org.uk/" TargetMode="External"/><Relationship Id="rId64" Type="http://schemas.openxmlformats.org/officeDocument/2006/relationships/hyperlink" Target="https://countydurhampartnership.co.uk/health-wellbeing-board/growing-up-in-county-durham-strategy/" TargetMode="External"/><Relationship Id="rId118" Type="http://schemas.openxmlformats.org/officeDocument/2006/relationships/hyperlink" Target="http://www.durham-scp.org.uk/" TargetMode="External"/><Relationship Id="rId139" Type="http://schemas.openxmlformats.org/officeDocument/2006/relationships/hyperlink" Target="https://www.proceduresonline.com/durham/scb/p_alleg_against_staff.html" TargetMode="External"/><Relationship Id="rId85" Type="http://schemas.openxmlformats.org/officeDocument/2006/relationships/hyperlink" Target="https://durham-scp.org.uk/professionals/early-help/" TargetMode="External"/><Relationship Id="rId150" Type="http://schemas.openxmlformats.org/officeDocument/2006/relationships/hyperlink" Target="https://www.durham.police.uk/Report-It/Terrorism/Prevent.aspx" TargetMode="External"/><Relationship Id="rId171" Type="http://schemas.openxmlformats.org/officeDocument/2006/relationships/hyperlink" Target="https://www.gov.uk/government/publications/sexual-violence-and-sexual-harassment-between-children-in-schools-and-colleges" TargetMode="External"/><Relationship Id="rId192" Type="http://schemas.openxmlformats.org/officeDocument/2006/relationships/hyperlink" Target="http://briefing.safeguardinginschools.co.uk/lt.php?s=c08dd3322ee433f9daa71867532506b1&amp;i=73A99A5A616" TargetMode="External"/><Relationship Id="rId20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27" Type="http://schemas.openxmlformats.org/officeDocument/2006/relationships/hyperlink" Target="https://assets.publishing.service.gov.uk/government/uploads/system/uploads/attachment_data/file/418131/Preventing_youth_violence_and_gang_involvement_v3_March2015.pdf" TargetMode="External"/><Relationship Id="rId12" Type="http://schemas.openxmlformats.org/officeDocument/2006/relationships/hyperlink" Target="https://assets.publishing.service.gov.uk/government/uploads/system/uploads/attachment_data/file/550416/Children_Missing_Education_-_statutory_guidance.pdf" TargetMode="External"/><Relationship Id="rId33" Type="http://schemas.openxmlformats.org/officeDocument/2006/relationships/hyperlink" Target="https://www.gov.uk/government/collections/keeping-children-safe-in-out-of-school-settings" TargetMode="External"/><Relationship Id="rId108" Type="http://schemas.openxmlformats.org/officeDocument/2006/relationships/hyperlink" Target="http://www.durham-scp.org.uk/" TargetMode="External"/><Relationship Id="rId129" Type="http://schemas.openxmlformats.org/officeDocument/2006/relationships/hyperlink" Target="https://durham-scp.org.uk/professionals/information-sharing/" TargetMode="External"/><Relationship Id="rId54" Type="http://schemas.openxmlformats.org/officeDocument/2006/relationships/hyperlink" Target="https://www.durham-scp.org.uk/professionsals/" TargetMode="External"/><Relationship Id="rId75" Type="http://schemas.openxmlformats.org/officeDocument/2006/relationships/hyperlink" Target="https://durham-scp.org.uk/wp-content/uploads/2016/06/1458036245-Neglect-Practice-Guidance-2016-Final.pdf" TargetMode="External"/><Relationship Id="rId96" Type="http://schemas.openxmlformats.org/officeDocument/2006/relationships/hyperlink" Target="https://durham-scp.org.uk/download/thresholds-document/" TargetMode="External"/><Relationship Id="rId140" Type="http://schemas.openxmlformats.org/officeDocument/2006/relationships/hyperlink" Target="https://www.gov.uk/government/publications/use-of-reasonable-force-in-schools" TargetMode="External"/><Relationship Id="rId161" Type="http://schemas.openxmlformats.org/officeDocument/2006/relationships/hyperlink" Target="https://www.durham-scp.org.uk/professionals/multi-agency-safeguarding-arrangements/prevent-counter-terrorism/" TargetMode="External"/><Relationship Id="rId182" Type="http://schemas.openxmlformats.org/officeDocument/2006/relationships/hyperlink" Target="http://briefing.safeguardinginschools.co.uk/lt.php?s=c08dd3322ee433f9daa71867532506b1&amp;i=73A99A5A616" TargetMode="External"/><Relationship Id="rId217" Type="http://schemas.openxmlformats.org/officeDocument/2006/relationships/hyperlink" Target="https://assets.publishing.service.gov.uk/government/uploads/system/uploads/attachment_data/file/418131/Preventing_youth_violence_and_gang_involvement_v3_March2015.pdf" TargetMode="External"/><Relationship Id="rId6" Type="http://schemas.openxmlformats.org/officeDocument/2006/relationships/hyperlink" Target="https://gateway.durhamschools.org.uk/staff/hradvice/Lists/HR%20Policies%20Procedures%20and%20Guidance/Document.aspx?ID=6&amp;Source=https://gateway.durhamschools.org.uk/staff/hradvice%2FLists/HR%20Policies%20Procedures%20and%20Guidance" TargetMode="External"/><Relationship Id="rId238" Type="http://schemas.openxmlformats.org/officeDocument/2006/relationships/hyperlink" Target="https://campaignresources.phe.gov.uk/schools/topics/mental-wellbeing/overview" TargetMode="External"/><Relationship Id="rId23" Type="http://schemas.openxmlformats.org/officeDocument/2006/relationships/hyperlink" Target="https://durhamcountycouncil.sharepoint.com/sites/DurhamSchoolsPortal-HR/Shared%20Documents/Forms/AllItems.aspx?id=%2Fsites%2FDurhamSchoolsPortal%2DHR%2FShared%20Documents%2FHR%20Advice%20and%20Support&amp;viewid=ce392208%2D1000%2D4c92%2D9b64%2D43a394b8d536" TargetMode="External"/><Relationship Id="rId119" Type="http://schemas.openxmlformats.org/officeDocument/2006/relationships/hyperlink" Target="http://www.durham-scp.org.uk/" TargetMode="External"/><Relationship Id="rId44" Type="http://schemas.openxmlformats.org/officeDocument/2006/relationships/hyperlink" Target="http://www.durham-scp.org.uk/" TargetMode="External"/><Relationship Id="rId65" Type="http://schemas.openxmlformats.org/officeDocument/2006/relationships/hyperlink" Target="https://countydurhampartnership.co.uk/health-wellbeing-board/growing-up-in-county-durham-strategy/" TargetMode="External"/><Relationship Id="rId86" Type="http://schemas.openxmlformats.org/officeDocument/2006/relationships/hyperlink" Target="https://ehm-portal.durham.gov.uk/" TargetMode="External"/><Relationship Id="rId130" Type="http://schemas.openxmlformats.org/officeDocument/2006/relationships/hyperlink" Target="https://www.gov.uk/government/publications/safeguarding-practitioners-information-sharing-advice" TargetMode="External"/><Relationship Id="rId151" Type="http://schemas.openxmlformats.org/officeDocument/2006/relationships/hyperlink" Target="https://www.durham.police.uk/Report-It/Terrorism/Prevent.aspx" TargetMode="External"/><Relationship Id="rId172" Type="http://schemas.openxmlformats.org/officeDocument/2006/relationships/hyperlink" Target="https://www.gov.uk/government/publications/sexual-violence-and-sexual-harassment-between-children-in-schools-and-colleges" TargetMode="External"/><Relationship Id="rId193" Type="http://schemas.openxmlformats.org/officeDocument/2006/relationships/hyperlink" Target="http://www.gov.uk/" TargetMode="External"/><Relationship Id="rId207"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28" Type="http://schemas.openxmlformats.org/officeDocument/2006/relationships/hyperlink" Target="https://assets.publishing.service.gov.uk/government/uploads/system/uploads/attachment_data/file/418131/Preventing_youth_violence_and_gang_involvement_v3_March2015.pdf" TargetMode="External"/><Relationship Id="rId13" Type="http://schemas.openxmlformats.org/officeDocument/2006/relationships/hyperlink" Target="https://assets.publishing.service.gov.uk/government/uploads/system/uploads/attachment_data/file/550416/Children_Missing_Education_-_statutory_guidance.pdf" TargetMode="External"/><Relationship Id="rId109" Type="http://schemas.openxmlformats.org/officeDocument/2006/relationships/hyperlink" Target="http://www.durham-scp.org.uk/" TargetMode="External"/><Relationship Id="rId34" Type="http://schemas.openxmlformats.org/officeDocument/2006/relationships/hyperlink" Target="https://www.gov.uk/government/collections/keeping-children-safe-in-out-of-school-settings" TargetMode="External"/><Relationship Id="rId55" Type="http://schemas.openxmlformats.org/officeDocument/2006/relationships/hyperlink" Target="https://www.durham-scp.org.uk/professionsals/" TargetMode="External"/><Relationship Id="rId76" Type="http://schemas.openxmlformats.org/officeDocument/2006/relationships/hyperlink" Target="https://durham-scp.org.uk/wp-content/uploads/2016/06/1458036245-Neglect-Practice-Guidance-2016-Final.pdf" TargetMode="External"/><Relationship Id="rId97" Type="http://schemas.openxmlformats.org/officeDocument/2006/relationships/hyperlink" Target="https://durham-scp.org.uk/download/thresholds-document/" TargetMode="External"/><Relationship Id="rId120" Type="http://schemas.openxmlformats.org/officeDocument/2006/relationships/hyperlink" Target="http://www.durham-scp.org.uk/" TargetMode="External"/><Relationship Id="rId141" Type="http://schemas.openxmlformats.org/officeDocument/2006/relationships/hyperlink" Target="https://www.gov.uk/government/publications/use-of-reasonable-force-in-schools" TargetMode="External"/><Relationship Id="rId7" Type="http://schemas.openxmlformats.org/officeDocument/2006/relationships/hyperlink" Target="https://gateway.durhamschools.org.uk/staff/hradvice/Lists/HR%20Policies%20Procedures%20and%20Guidance/Document.aspx?ID=6&amp;Source=https://gateway.durhamschools.org.uk/staff/hradvice%2FLists/HR%20Policies%20Procedures%20and%20Guidance" TargetMode="External"/><Relationship Id="rId162" Type="http://schemas.openxmlformats.org/officeDocument/2006/relationships/hyperlink" Target="https://www.durham-scp.org.uk/professionals/multi-agency-safeguarding-arrangements/prevent-counter-terrorism/" TargetMode="External"/><Relationship Id="rId183" Type="http://schemas.openxmlformats.org/officeDocument/2006/relationships/hyperlink" Target="http://briefing.safeguardinginschools.co.uk/lt.php?s=c08dd3322ee433f9daa71867532506b1&amp;i=73A99A5A616" TargetMode="External"/><Relationship Id="rId218" Type="http://schemas.openxmlformats.org/officeDocument/2006/relationships/hyperlink" Target="https://assets.publishing.service.gov.uk/government/uploads/system/uploads/attachment_data/file/418131/Preventing_youth_violence_and_gang_involvement_v3_March2015.pdf" TargetMode="External"/><Relationship Id="rId239" Type="http://schemas.openxmlformats.org/officeDocument/2006/relationships/fontTable" Target="fontTable.xml"/><Relationship Id="rId24" Type="http://schemas.openxmlformats.org/officeDocument/2006/relationships/hyperlink" Target="https://durhamcountycouncil.sharepoint.com/sites/DurhamSchoolsPortal-HR/Shared%20Documents/Forms/AllItems.aspx?id=%2Fsites%2FDurhamSchoolsPortal%2DHR%2FShared%20Documents%2FHR%20Advice%20and%20Support&amp;viewid=ce392208%2D1000%2D4c92%2D9b64%2D43a394b8d536" TargetMode="External"/><Relationship Id="rId45" Type="http://schemas.openxmlformats.org/officeDocument/2006/relationships/hyperlink" Target="http://www.durham-scp.org.uk/" TargetMode="External"/><Relationship Id="rId66" Type="http://schemas.openxmlformats.org/officeDocument/2006/relationships/hyperlink" Target="https://countydurhampartnership.co.uk/health-wellbeing-board/growing-up-in-county-durham-strategy/" TargetMode="External"/><Relationship Id="rId87" Type="http://schemas.openxmlformats.org/officeDocument/2006/relationships/hyperlink" Target="https://ehm-portal.durham.gov.uk/" TargetMode="External"/><Relationship Id="rId110" Type="http://schemas.openxmlformats.org/officeDocument/2006/relationships/hyperlink" Target="https://www.durham-scp.org.uk/professionals/" TargetMode="External"/><Relationship Id="rId131" Type="http://schemas.openxmlformats.org/officeDocument/2006/relationships/hyperlink" Target="https://www.gov.uk/government/publications/safeguarding-practitioners-information-sharing-advice" TargetMode="External"/><Relationship Id="rId152" Type="http://schemas.openxmlformats.org/officeDocument/2006/relationships/hyperlink" Target="https://www.durham.police.uk/Report-It/Terrorism/Prevent.aspx" TargetMode="External"/><Relationship Id="rId173" Type="http://schemas.openxmlformats.org/officeDocument/2006/relationships/hyperlink" Target="https://durham-scp.org.uk/professionals/missing-and-exploited-children/child-sexual-exploitation/" TargetMode="External"/><Relationship Id="rId194" Type="http://schemas.openxmlformats.org/officeDocument/2006/relationships/hyperlink" Target="http://www.gov.uk/" TargetMode="External"/><Relationship Id="rId208"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29" Type="http://schemas.openxmlformats.org/officeDocument/2006/relationships/hyperlink" Target="https://www.gov.uk/government/publications/criminal-exploitation-of-children-and-vulnerable-adults-county-lines" TargetMode="External"/><Relationship Id="rId240" Type="http://schemas.openxmlformats.org/officeDocument/2006/relationships/theme" Target="theme/theme1.xml"/><Relationship Id="rId14" Type="http://schemas.openxmlformats.org/officeDocument/2006/relationships/hyperlink" Target="https://assets.publishing.service.gov.uk/government/uploads/system/uploads/attachment_data/file/550416/Children_Missing_Education_-_statutory_guidance.pdf" TargetMode="External"/><Relationship Id="rId35" Type="http://schemas.openxmlformats.org/officeDocument/2006/relationships/hyperlink" Target="https://www.gov.uk/government/collections/keeping-children-safe-in-out-of-school-settings" TargetMode="External"/><Relationship Id="rId56" Type="http://schemas.openxmlformats.org/officeDocument/2006/relationships/hyperlink" Target="https://countydurhampartnership.co.uk/health-wellbeing-board/growing-up-in-county-durham-strategy/" TargetMode="External"/><Relationship Id="rId77" Type="http://schemas.openxmlformats.org/officeDocument/2006/relationships/hyperlink" Target="https://durham-scp.org.uk/wp-content/uploads/2016/06/1458036245-Neglect-Practice-Guidance-2016-Final.pdf" TargetMode="External"/><Relationship Id="rId100" Type="http://schemas.openxmlformats.org/officeDocument/2006/relationships/hyperlink" Target="https://durham-scp.org.uk/download/thresholds-document/" TargetMode="External"/><Relationship Id="rId8" Type="http://schemas.openxmlformats.org/officeDocument/2006/relationships/hyperlink" Target="https://gateway.durhamschools.org.uk/staff/hradvice/Lists/HR%20Policies%20Procedures%20and%20Guidance/Document.aspx?ID=6&amp;Source=https://gateway.durhamschools.org.uk/staff/hradvice%2FLists/HR%20Policies%20Procedures%20and%20Guidance" TargetMode="External"/><Relationship Id="rId98" Type="http://schemas.openxmlformats.org/officeDocument/2006/relationships/hyperlink" Target="https://durham-scp.org.uk/download/thresholds-document/" TargetMode="External"/><Relationship Id="rId121" Type="http://schemas.openxmlformats.org/officeDocument/2006/relationships/hyperlink" Target="http://www.durham-scp.org.uk/" TargetMode="External"/><Relationship Id="rId142" Type="http://schemas.openxmlformats.org/officeDocument/2006/relationships/hyperlink" Target="https://www.gov.uk/government/publications/protecting-children-from-radicalisation-the-prevent-duty" TargetMode="External"/><Relationship Id="rId163" Type="http://schemas.openxmlformats.org/officeDocument/2006/relationships/hyperlink" Target="https://www.durham-scp.org.uk/professionals/multi-agency-safeguarding-arrangements/prevent-counter-terrorism/" TargetMode="External"/><Relationship Id="rId184" Type="http://schemas.openxmlformats.org/officeDocument/2006/relationships/hyperlink" Target="http://briefing.safeguardinginschools.co.uk/lt.php?s=c08dd3322ee433f9daa71867532506b1&amp;i=73A99A5A616" TargetMode="External"/><Relationship Id="rId219" Type="http://schemas.openxmlformats.org/officeDocument/2006/relationships/hyperlink" Target="https://www.gov.uk/government/publications/criminal-exploitation-of-children-and-vulnerable-adults-county-lines" TargetMode="External"/><Relationship Id="rId230" Type="http://schemas.openxmlformats.org/officeDocument/2006/relationships/hyperlink" Target="https://www.gov.uk/government/publications/criminal-exploitation-of-children-and-vulnerable-adults-county-lines" TargetMode="External"/><Relationship Id="rId25" Type="http://schemas.openxmlformats.org/officeDocument/2006/relationships/hyperlink" Target="https://durhamcountycouncil.sharepoint.com/sites/DurhamSchoolsPortal-HR/Shared%20Documents/Forms/AllItems.aspx?id=%2Fsites%2FDurhamSchoolsPortal%2DHR%2FShared%20Documents%2FHR%20Advice%20and%20Support&amp;viewid=ce392208%2D1000%2D4c92%2D9b64%2D43a394b8d536" TargetMode="External"/><Relationship Id="rId46" Type="http://schemas.openxmlformats.org/officeDocument/2006/relationships/hyperlink" Target="https://doitonline.durham.gov.uk/service/Early_Help_Referral" TargetMode="External"/><Relationship Id="rId67" Type="http://schemas.openxmlformats.org/officeDocument/2006/relationships/hyperlink" Target="https://countydurhampartnership.co.uk/health-wellbeing-board/growing-up-in-county-durham-strategy/" TargetMode="External"/><Relationship Id="rId88" Type="http://schemas.openxmlformats.org/officeDocument/2006/relationships/hyperlink" Target="https://durham-scp.org.uk/wp-content/uploads/2016/06/CAS-MASH-pathway.pdf" TargetMode="External"/><Relationship Id="rId111" Type="http://schemas.openxmlformats.org/officeDocument/2006/relationships/hyperlink" Target="https://www.durham-scp.org.uk/professionals/" TargetMode="External"/><Relationship Id="rId132" Type="http://schemas.openxmlformats.org/officeDocument/2006/relationships/hyperlink" Target="https://www.gov.uk/government/publications/safeguarding-practitioners-information-sharing-advice" TargetMode="External"/><Relationship Id="rId153" Type="http://schemas.openxmlformats.org/officeDocument/2006/relationships/hyperlink" Target="https://www.durham" TargetMode="External"/><Relationship Id="rId174" Type="http://schemas.openxmlformats.org/officeDocument/2006/relationships/hyperlink" Target="https://durham-scp.org.uk/professionals/missing-and-exploited-children/child-sexual-exploitation/" TargetMode="External"/><Relationship Id="rId195" Type="http://schemas.openxmlformats.org/officeDocument/2006/relationships/hyperlink" Target="https://www.gov.uk/government/publications/teaching-online-safety-in-schools" TargetMode="External"/><Relationship Id="rId209"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20" Type="http://schemas.openxmlformats.org/officeDocument/2006/relationships/hyperlink" Target="https://www.gov.uk/government/publications/criminal-exploitation-of-children-and-vulnerable-adults-county-lines" TargetMode="External"/><Relationship Id="rId241" Type="http://schemas.openxmlformats.org/officeDocument/2006/relationships/customXml" Target="../customXml/item1.xml"/><Relationship Id="rId15" Type="http://schemas.openxmlformats.org/officeDocument/2006/relationships/hyperlink" Target="https://assets.publishing.service.gov.uk/government/uploads/system/uploads/attachment_data/file/550416/Children_Missing_Education_-_statutory_guidance.pdf" TargetMode="External"/><Relationship Id="rId36" Type="http://schemas.openxmlformats.org/officeDocument/2006/relationships/hyperlink" Target="http://www.gov.uk/" TargetMode="External"/><Relationship Id="rId57" Type="http://schemas.openxmlformats.org/officeDocument/2006/relationships/hyperlink" Target="https://countydurhampartnership.co.uk/health-wellbeing-board/growing-up-in-county-durham-strategy/" TargetMode="External"/><Relationship Id="rId106" Type="http://schemas.openxmlformats.org/officeDocument/2006/relationships/hyperlink" Target="https://www.durham-scp.org.uk/professionals/" TargetMode="External"/><Relationship Id="rId127" Type="http://schemas.openxmlformats.org/officeDocument/2006/relationships/hyperlink" Target="http://www.durham-scp.org.uk/" TargetMode="External"/><Relationship Id="rId10" Type="http://schemas.openxmlformats.org/officeDocument/2006/relationships/hyperlink" Target="https://gateway.durhamschools.org.uk/staff/hradvice/Lists/HR%20Policies%20Procedures%20and%20Guidance/Document.aspx?ID=6&amp;Source=https://gateway.durhamschools.org.uk/staff/hradvice%2FLists/HR%20Policies%20Procedures%20and%20Guidance" TargetMode="External"/><Relationship Id="rId31" Type="http://schemas.openxmlformats.org/officeDocument/2006/relationships/hyperlink" Target="https://www.gov.uk/government/collections/keeping-children-safe-in-out-of-school-settings" TargetMode="External"/><Relationship Id="rId52" Type="http://schemas.openxmlformats.org/officeDocument/2006/relationships/hyperlink" Target="https://www.durham-scp.org.uk/professionsals/" TargetMode="External"/><Relationship Id="rId73" Type="http://schemas.openxmlformats.org/officeDocument/2006/relationships/image" Target="media/image3.jpg"/><Relationship Id="rId78" Type="http://schemas.openxmlformats.org/officeDocument/2006/relationships/hyperlink" Target="https://durham-scp.org.uk/wp-content/uploads/2016/06/1458036245-Neglect-Practice-Guidance-2016-Final.pdf" TargetMode="External"/><Relationship Id="rId94" Type="http://schemas.openxmlformats.org/officeDocument/2006/relationships/hyperlink" Target="https://durham-scp.org.uk/professionals/" TargetMode="External"/><Relationship Id="rId99" Type="http://schemas.openxmlformats.org/officeDocument/2006/relationships/hyperlink" Target="https://durham-scp.org.uk/download/thresholds-document/" TargetMode="External"/><Relationship Id="rId101" Type="http://schemas.openxmlformats.org/officeDocument/2006/relationships/hyperlink" Target="https://durham-scp.org.uk/download/thresholds-document/" TargetMode="External"/><Relationship Id="rId122" Type="http://schemas.openxmlformats.org/officeDocument/2006/relationships/hyperlink" Target="http://www.durham-scp.org.uk/" TargetMode="External"/><Relationship Id="rId143" Type="http://schemas.openxmlformats.org/officeDocument/2006/relationships/hyperlink" Target="https://www.gov.uk/government/publications/protecting-children-from-radicalisation-the-prevent-duty" TargetMode="External"/><Relationship Id="rId148" Type="http://schemas.openxmlformats.org/officeDocument/2006/relationships/hyperlink" Target="https://www.gov.uk/government/publications/prevent-duty-guidance/revised-prevent-duty-guidance-for-england-and-wales" TargetMode="External"/><Relationship Id="rId164" Type="http://schemas.openxmlformats.org/officeDocument/2006/relationships/hyperlink" Target="https://www.durham-scp.org.uk/professionals/multi-agency-safeguarding-arrangements/prevent-counter-terrorism/" TargetMode="External"/><Relationship Id="rId169"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85" Type="http://schemas.openxmlformats.org/officeDocument/2006/relationships/hyperlink" Target="http://briefing.safeguardinginschools.co.uk/lt.php?s=c08dd3322ee433f9daa71867532506b1&amp;i=73A99A5A616" TargetMode="External"/><Relationship Id="rId4" Type="http://schemas.openxmlformats.org/officeDocument/2006/relationships/webSettings" Target="webSettings.xml"/><Relationship Id="rId9" Type="http://schemas.openxmlformats.org/officeDocument/2006/relationships/hyperlink" Target="https://gateway.durhamschools.org.uk/staff/hradvice/Lists/HR%20Policies%20Procedures%20and%20Guidance/Document.aspx?ID=6&amp;Source=https://gateway.durhamschools.org.uk/staff/hradvice%2FLists/HR%20Policies%20Procedures%20and%20Guidance" TargetMode="External"/><Relationship Id="rId180" Type="http://schemas.openxmlformats.org/officeDocument/2006/relationships/hyperlink" Target="http://briefing.safeguardinginschools.co.uk/lt.php?s=c08dd3322ee433f9daa71867532506b1&amp;i=73A99A5A616" TargetMode="External"/><Relationship Id="rId21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15" Type="http://schemas.openxmlformats.org/officeDocument/2006/relationships/hyperlink" Target="https://assets.publishing.service.gov.uk/government/uploads/system/uploads/attachment_data/file/418131/Preventing_youth_violence_and_gang_involvement_v3_March2015.pdf" TargetMode="External"/><Relationship Id="rId236" Type="http://schemas.openxmlformats.org/officeDocument/2006/relationships/hyperlink" Target="https://www.gov.uk/government/publications/mental-health-and-behaviour-in-schools--2" TargetMode="External"/><Relationship Id="rId26" Type="http://schemas.openxmlformats.org/officeDocument/2006/relationships/hyperlink" Target="https://www.gov.uk/government/collections/keeping-children-safe-in-out-of-school-settings" TargetMode="External"/><Relationship Id="rId231" Type="http://schemas.openxmlformats.org/officeDocument/2006/relationships/hyperlink" Target="https://www.gov.uk/government/publications/criminal-exploitation-of-children-and-vulnerable-adults-county-lines" TargetMode="External"/><Relationship Id="rId47" Type="http://schemas.openxmlformats.org/officeDocument/2006/relationships/hyperlink" Target="https://doitonline.durham.gov.uk/service/Early_Help_Referral" TargetMode="External"/><Relationship Id="rId68" Type="http://schemas.openxmlformats.org/officeDocument/2006/relationships/hyperlink" Target="https://countydurhampartnership.co.uk/health-wellbeing-board/growing-up-in-county-durham-strategy/" TargetMode="External"/><Relationship Id="rId89" Type="http://schemas.openxmlformats.org/officeDocument/2006/relationships/hyperlink" Target="https://durham-scp.org.uk/wp-content/uploads/2016/06/CAS-MASH-pathway.pdf" TargetMode="External"/><Relationship Id="rId112" Type="http://schemas.openxmlformats.org/officeDocument/2006/relationships/hyperlink" Target="https://www.durham-scp.org.uk/professionals/" TargetMode="External"/><Relationship Id="rId133" Type="http://schemas.openxmlformats.org/officeDocument/2006/relationships/hyperlink" Target="https://www.gov.uk/government/publications/safeguarding-practitioners-information-sharing-advice" TargetMode="External"/><Relationship Id="rId154" Type="http://schemas.openxmlformats.org/officeDocument/2006/relationships/hyperlink" Target="https://www.durham-scp.org.uk/professionals/multi-agency-safeguarding-arrangements/prevent-counter-terrorism/" TargetMode="External"/><Relationship Id="rId175" Type="http://schemas.openxmlformats.org/officeDocument/2006/relationships/hyperlink" Target="https://www.eraseabuse.org/Pages/Home.aspx" TargetMode="External"/><Relationship Id="rId196" Type="http://schemas.openxmlformats.org/officeDocument/2006/relationships/hyperlink" Target="https://www.gov.uk/government/publications/teaching-online-safety-in-schools" TargetMode="External"/><Relationship Id="rId200" Type="http://schemas.openxmlformats.org/officeDocument/2006/relationships/hyperlink" Target="https://www.proceduresonline.com/durham/scb/p_esafety_abuse_dig_media.html?zoom_highlight=E-safety+children+exposed+to+abuse+through+digital+media" TargetMode="External"/><Relationship Id="rId16" Type="http://schemas.openxmlformats.org/officeDocument/2006/relationships/hyperlink" Target="https://durhamcountycouncil.sharepoint.com/sites/DurhamSchoolsPortal-HR/Shared%20Documents/Forms/AllItems.aspx?id=%2Fsites%2FDurhamSchoolsPortal%2DHR%2FShared%20Documents%2FHR%20Advice%20and%20Support&amp;viewid=ce392208%2D1000%2D4c92%2D9b64%2D43a394b8d536" TargetMode="External"/><Relationship Id="rId221" Type="http://schemas.openxmlformats.org/officeDocument/2006/relationships/hyperlink" Target="https://www.gov.uk/government/publications/criminal-exploitation-of-children-and-vulnerable-adults-county-lines" TargetMode="External"/><Relationship Id="rId242" Type="http://schemas.openxmlformats.org/officeDocument/2006/relationships/customXml" Target="../customXml/item2.xml"/><Relationship Id="rId37" Type="http://schemas.openxmlformats.org/officeDocument/2006/relationships/hyperlink" Target="http://www.gov.uk/" TargetMode="External"/><Relationship Id="rId58" Type="http://schemas.openxmlformats.org/officeDocument/2006/relationships/hyperlink" Target="https://countydurhampartnership.co.uk/health-wellbeing-board/growing-up-in-county-durham-strategy/" TargetMode="External"/><Relationship Id="rId79" Type="http://schemas.openxmlformats.org/officeDocument/2006/relationships/hyperlink" Target="https://durham-scp.org.uk/wp-content/uploads/2016/06/1458036245-Neglect-Practice-Guidance-2016-Final.pdf" TargetMode="External"/><Relationship Id="rId102" Type="http://schemas.openxmlformats.org/officeDocument/2006/relationships/hyperlink" Target="https://www.durham-scp.org.uk/professionals/" TargetMode="External"/><Relationship Id="rId123" Type="http://schemas.openxmlformats.org/officeDocument/2006/relationships/hyperlink" Target="http://www.durham-scp.org.uk/" TargetMode="External"/><Relationship Id="rId144" Type="http://schemas.openxmlformats.org/officeDocument/2006/relationships/hyperlink" Target="https://www.gov.uk/government/publications/protecting-children-from-radicalisation-the-prevent-duty" TargetMode="External"/><Relationship Id="rId90" Type="http://schemas.openxmlformats.org/officeDocument/2006/relationships/hyperlink" Target="https://durham-scp.org.uk/wp-content/uploads/2020/09/Durham-Council-Document-FINAL-09-09-20-V6-1-003.pdf" TargetMode="External"/><Relationship Id="rId165" Type="http://schemas.openxmlformats.org/officeDocument/2006/relationships/hyperlink" Target="https://www.durham-scp.org.uk/professionals/multi-agency-safeguarding-arrangements/prevent-counter-terrorism/" TargetMode="External"/><Relationship Id="rId186" Type="http://schemas.openxmlformats.org/officeDocument/2006/relationships/hyperlink" Target="http://briefing.safeguardinginschools.co.uk/lt.php?s=c08dd3322ee433f9daa71867532506b1&amp;i=73A99A5A616" TargetMode="External"/><Relationship Id="rId211" Type="http://schemas.openxmlformats.org/officeDocument/2006/relationships/hyperlink" Target="https://assets.publishing.service.gov.uk/government/uploads/system/uploads/attachment_data/file/86332" TargetMode="External"/><Relationship Id="rId232" Type="http://schemas.openxmlformats.org/officeDocument/2006/relationships/hyperlink" Target="https://www.gov.uk/government/publications/criminal-exploitation-of-children-and-vulnerable-adults-county-lines" TargetMode="External"/><Relationship Id="rId27" Type="http://schemas.openxmlformats.org/officeDocument/2006/relationships/hyperlink" Target="https://www.gov.uk/government/collections/keeping-children-safe-in-out-of-school-settings" TargetMode="External"/><Relationship Id="rId48" Type="http://schemas.openxmlformats.org/officeDocument/2006/relationships/hyperlink" Target="http://www.durham-scp.org.uk/" TargetMode="External"/><Relationship Id="rId69" Type="http://schemas.openxmlformats.org/officeDocument/2006/relationships/hyperlink" Target="https://countydurhampartnership.co.uk/health-wellbeing-board/growing-up-in-county-durham-strategy/" TargetMode="External"/><Relationship Id="rId113" Type="http://schemas.openxmlformats.org/officeDocument/2006/relationships/hyperlink" Target="https://www.durham-scp.org.uk/professionals/" TargetMode="External"/><Relationship Id="rId134" Type="http://schemas.openxmlformats.org/officeDocument/2006/relationships/hyperlink" Target="https://www.proceduresonline.com/durham/scb/p_info_sharing.html" TargetMode="External"/><Relationship Id="rId80" Type="http://schemas.openxmlformats.org/officeDocument/2006/relationships/hyperlink" Target="https://durham-scp.org.uk/professionals/early-help/" TargetMode="External"/><Relationship Id="rId155" Type="http://schemas.openxmlformats.org/officeDocument/2006/relationships/hyperlink" Target="https://www.durham-scp.org.uk/professionals/multi-agency-safeguarding-arrangements/prevent-counter-terrorism/" TargetMode="External"/><Relationship Id="rId176" Type="http://schemas.openxmlformats.org/officeDocument/2006/relationships/hyperlink" Target="https://www.eraseabuse.org/Pages/Home.aspx" TargetMode="External"/><Relationship Id="rId197" Type="http://schemas.openxmlformats.org/officeDocument/2006/relationships/hyperlink" Target="https://www.gov.uk/government/publications/teaching-online-safety-in-schools" TargetMode="External"/><Relationship Id="rId201" Type="http://schemas.openxmlformats.org/officeDocument/2006/relationships/hyperlink" Target="https://www.proceduresonline.com/durham/scb/p_esafety_abuse_dig_media.html?zoom_highlight=E-safety+children+exposed+to+abuse+through+digital+media" TargetMode="External"/><Relationship Id="rId222" Type="http://schemas.openxmlformats.org/officeDocument/2006/relationships/hyperlink" Target="https://www.gov.uk/government/publications/criminal-exploitation-of-children-and-vulnerable-adults-county-lines" TargetMode="External"/><Relationship Id="rId243" Type="http://schemas.openxmlformats.org/officeDocument/2006/relationships/customXml" Target="../customXml/item3.xml"/><Relationship Id="rId17" Type="http://schemas.openxmlformats.org/officeDocument/2006/relationships/hyperlink" Target="https://durhamcountycouncil.sharepoint.com/sites/DurhamSchoolsPortal-HR/Shared%20Documents/Forms/AllItems.aspx?id=%2Fsites%2FDurhamSchoolsPortal%2DHR%2FShared%20Documents%2FHR%20Advice%20and%20Support&amp;viewid=ce392208%2D1000%2D4c92%2D9b64%2D43a394b8d536" TargetMode="External"/><Relationship Id="rId38" Type="http://schemas.openxmlformats.org/officeDocument/2006/relationships/hyperlink" Target="http://www.gov.uk/" TargetMode="External"/><Relationship Id="rId59" Type="http://schemas.openxmlformats.org/officeDocument/2006/relationships/hyperlink" Target="https://countydurhampartnership.co.uk/health-wellbeing-board/growing-up-in-county-durham-strategy/" TargetMode="External"/><Relationship Id="rId103" Type="http://schemas.openxmlformats.org/officeDocument/2006/relationships/hyperlink" Target="https://www.durham-scp.org.uk/professionals/" TargetMode="External"/><Relationship Id="rId124" Type="http://schemas.openxmlformats.org/officeDocument/2006/relationships/hyperlink" Target="http://www.durham-scp.org.uk/" TargetMode="External"/><Relationship Id="rId70" Type="http://schemas.openxmlformats.org/officeDocument/2006/relationships/hyperlink" Target="https://countydurhampartnership.co.uk/health-wellbeing-board/growing-up-in-county-durham-strategy/" TargetMode="External"/><Relationship Id="rId91" Type="http://schemas.openxmlformats.org/officeDocument/2006/relationships/hyperlink" Target="https://durham-scp.org.uk/wp-content/uploads/2020/09/Durham-Council-Document-FINAL-09-09-20-V6-1-003.pdf" TargetMode="External"/><Relationship Id="rId145" Type="http://schemas.openxmlformats.org/officeDocument/2006/relationships/hyperlink" Target="https://www.gov.uk/government/publications/teaching-online-safety-in-schools" TargetMode="External"/><Relationship Id="rId166" Type="http://schemas.openxmlformats.org/officeDocument/2006/relationships/hyperlink" Target="https://www.durham-scp.org.uk/professionals/multi-agency-safeguarding-arrangements/prevent-counter-terrorism/" TargetMode="External"/><Relationship Id="rId187" Type="http://schemas.openxmlformats.org/officeDocument/2006/relationships/hyperlink" Target="http://briefing.safeguardinginschools.co.uk/lt.php?s=c08dd3322ee433f9daa71867532506b1&amp;i=73A99A5A616" TargetMode="External"/><Relationship Id="rId1" Type="http://schemas.openxmlformats.org/officeDocument/2006/relationships/numbering" Target="numbering.xml"/><Relationship Id="rId212" Type="http://schemas.openxmlformats.org/officeDocument/2006/relationships/hyperlink" Target="https://assets.publishing.service.gov.uk/government/uploads/system/uploads/attachment_data/file/86332" TargetMode="External"/><Relationship Id="rId233" Type="http://schemas.openxmlformats.org/officeDocument/2006/relationships/hyperlink" Target="https://www.gov.uk/government/publications/mental-health-and-behaviour-in-schools--2" TargetMode="External"/><Relationship Id="rId28" Type="http://schemas.openxmlformats.org/officeDocument/2006/relationships/hyperlink" Target="https://www.gov.uk/government/collections/keeping-children-safe-in-out-of-school-settings" TargetMode="External"/><Relationship Id="rId49" Type="http://schemas.openxmlformats.org/officeDocument/2006/relationships/hyperlink" Target="http://www.durham-scp.org.uk/" TargetMode="External"/><Relationship Id="rId114" Type="http://schemas.openxmlformats.org/officeDocument/2006/relationships/hyperlink" Target="http://www.durham-scp.org.uk/" TargetMode="External"/><Relationship Id="rId60" Type="http://schemas.openxmlformats.org/officeDocument/2006/relationships/hyperlink" Target="https://countydurhampartnership.co.uk/health-wellbeing-board/growing-up-in-county-durham-strategy/" TargetMode="External"/><Relationship Id="rId81" Type="http://schemas.openxmlformats.org/officeDocument/2006/relationships/hyperlink" Target="https://durham-scp.org.uk/professionals/early-help/" TargetMode="External"/><Relationship Id="rId135" Type="http://schemas.openxmlformats.org/officeDocument/2006/relationships/hyperlink" Target="https://www.proceduresonline.com/durham/scb/p_info_sharing.html" TargetMode="External"/><Relationship Id="rId156" Type="http://schemas.openxmlformats.org/officeDocument/2006/relationships/hyperlink" Target="https://www.durham-scp.org.uk/professionals/multi-agency-safeguarding-arrangements/prevent-counter-terrorism/" TargetMode="External"/><Relationship Id="rId177" Type="http://schemas.openxmlformats.org/officeDocument/2006/relationships/hyperlink" Target="https://brook.org.uk/" TargetMode="External"/><Relationship Id="rId198" Type="http://schemas.openxmlformats.org/officeDocument/2006/relationships/hyperlink" Target="https://www.gov.uk/government/publications/teaching-online-safety-in-schools" TargetMode="External"/><Relationship Id="rId202" Type="http://schemas.openxmlformats.org/officeDocument/2006/relationships/hyperlink" Target="https://www.proceduresonline.com/durham/scb/p_esafety_abuse_dig_media.html?zoom_highlight=E-safety+children+exposed+to+abuse+through+digital+media" TargetMode="External"/><Relationship Id="rId223" Type="http://schemas.openxmlformats.org/officeDocument/2006/relationships/hyperlink" Target="https://assets.publishing.service.gov.uk/government/uploads/system/uploads/attachment_data/file/418131/Preventing_youth_violence_and_gang_involvement_v3_March2015.pdf" TargetMode="External"/><Relationship Id="rId18" Type="http://schemas.openxmlformats.org/officeDocument/2006/relationships/hyperlink" Target="https://durhamcountycouncil.sharepoint.com/sites/DurhamSchoolsPortal-HR/Shared%20Documents/Forms/AllItems.aspx?id=%2Fsites%2FDurhamSchoolsPortal%2DHR%2FShared%20Documents%2FHR%20Advice%20and%20Support&amp;viewid=ce392208%2D1000%2D4c92%2D9b64%2D43a394b8d536" TargetMode="External"/><Relationship Id="rId39" Type="http://schemas.openxmlformats.org/officeDocument/2006/relationships/hyperlink" Target="http://www.gov.uk/" TargetMode="External"/><Relationship Id="rId50" Type="http://schemas.openxmlformats.org/officeDocument/2006/relationships/hyperlink" Target="http://www.durham-scp.org.uk/" TargetMode="External"/><Relationship Id="rId104" Type="http://schemas.openxmlformats.org/officeDocument/2006/relationships/hyperlink" Target="https://www.durham-scp.org.uk/professionals/" TargetMode="External"/><Relationship Id="rId125" Type="http://schemas.openxmlformats.org/officeDocument/2006/relationships/hyperlink" Target="http://www.durham-scp.org.uk/" TargetMode="External"/><Relationship Id="rId146" Type="http://schemas.openxmlformats.org/officeDocument/2006/relationships/hyperlink" Target="https://www.gov.uk/government/publications/teaching-online-safety-in-schools" TargetMode="External"/><Relationship Id="rId167"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88" Type="http://schemas.openxmlformats.org/officeDocument/2006/relationships/hyperlink" Target="http://briefing.safeguardinginschools.co.uk/lt.php?s=c08dd3322ee433f9daa71867532506b1&amp;i=73A99A5A616" TargetMode="External"/><Relationship Id="rId71" Type="http://schemas.openxmlformats.org/officeDocument/2006/relationships/hyperlink" Target="https://countydurhampartnership.co.uk/health-wellbeing-board/growing-up-in-county-durham-strategy/" TargetMode="External"/><Relationship Id="rId92" Type="http://schemas.openxmlformats.org/officeDocument/2006/relationships/hyperlink" Target="https://durham-scp.org.uk/professionals/" TargetMode="External"/><Relationship Id="rId213" Type="http://schemas.openxmlformats.org/officeDocument/2006/relationships/hyperlink" Target="https://assets.publishing.service.gov.uk/government/uploads/system/uploads/attachment_data/file/418131/Preventing_youth_violence_and_gang_involvement_v3_March2015.pdf" TargetMode="External"/><Relationship Id="rId234" Type="http://schemas.openxmlformats.org/officeDocument/2006/relationships/hyperlink" Target="https://www.gov.uk/government/publications/mental-health-and-behaviour-in-schools--2" TargetMode="External"/><Relationship Id="rId2" Type="http://schemas.openxmlformats.org/officeDocument/2006/relationships/styles" Target="styles.xml"/><Relationship Id="rId29" Type="http://schemas.openxmlformats.org/officeDocument/2006/relationships/hyperlink" Target="https://www.gov.uk/government/collections/keeping-children-safe-in-out-of-school-settings" TargetMode="External"/><Relationship Id="rId40" Type="http://schemas.openxmlformats.org/officeDocument/2006/relationships/hyperlink" Target="https://doitonline.durham.gov.uk/service/Early_Help_Referral" TargetMode="External"/><Relationship Id="rId115" Type="http://schemas.openxmlformats.org/officeDocument/2006/relationships/hyperlink" Target="http://www.durham-scp.org.uk/" TargetMode="External"/><Relationship Id="rId136" Type="http://schemas.openxmlformats.org/officeDocument/2006/relationships/hyperlink" Target="https://www.gov.uk/data-protection" TargetMode="External"/><Relationship Id="rId157" Type="http://schemas.openxmlformats.org/officeDocument/2006/relationships/hyperlink" Target="https://www.durham-scp.org.uk/professionals/multi-agency-safeguarding-arrangements/prevent-counter-terrorism/" TargetMode="External"/><Relationship Id="rId178" Type="http://schemas.openxmlformats.org/officeDocument/2006/relationships/hyperlink" Target="https://brook.org.uk/" TargetMode="External"/><Relationship Id="rId61" Type="http://schemas.openxmlformats.org/officeDocument/2006/relationships/hyperlink" Target="https://countydurhampartnership.co.uk/health-wellbeing-board/growing-up-in-county-durham-strategy/" TargetMode="External"/><Relationship Id="rId82" Type="http://schemas.openxmlformats.org/officeDocument/2006/relationships/hyperlink" Target="https://durham-scp.org.uk/professionals/early-help/" TargetMode="External"/><Relationship Id="rId199" Type="http://schemas.openxmlformats.org/officeDocument/2006/relationships/hyperlink" Target="https://www.proceduresonline.com/durham/scb/p_esafety_abuse_dig_media.html?zoom_highlight=E-safety+children+exposed+to+abuse+through+digital+media" TargetMode="External"/><Relationship Id="rId203" Type="http://schemas.openxmlformats.org/officeDocument/2006/relationships/hyperlink" Target="https://www.proceduresonline.com/durham/scb/p_esafety_abuse_dig_media.html?zoom_highlight=E-safety+children+exposed+to+abuse+through+digital+media" TargetMode="External"/><Relationship Id="rId19" Type="http://schemas.openxmlformats.org/officeDocument/2006/relationships/hyperlink" Target="https://durhamcountycouncil.sharepoint.com/sites/DurhamSchoolsPortal-HR/Shared%20Documents/Forms/AllItems.aspx?id=%2Fsites%2FDurhamSchoolsPortal%2DHR%2FShared%20Documents%2FHR%20Advice%20and%20Support&amp;viewid=ce392208%2D1000%2D4c92%2D9b64%2D43a394b8d536" TargetMode="External"/><Relationship Id="rId224" Type="http://schemas.openxmlformats.org/officeDocument/2006/relationships/hyperlink" Target="https://assets.publishing.service.gov.uk/government/uploads/system/uploads/attachment_data/file/418131/Preventing_youth_violence_and_gang_involvement_v3_March2015.pdf" TargetMode="External"/><Relationship Id="rId30" Type="http://schemas.openxmlformats.org/officeDocument/2006/relationships/hyperlink" Target="https://www.gov.uk/government/collections/keeping-children-safe-in-out-of-school-settings" TargetMode="External"/><Relationship Id="rId105" Type="http://schemas.openxmlformats.org/officeDocument/2006/relationships/hyperlink" Target="https://www.durham-scp.org.uk/professionals/" TargetMode="External"/><Relationship Id="rId126" Type="http://schemas.openxmlformats.org/officeDocument/2006/relationships/hyperlink" Target="http://www.durham-scp.org.uk/" TargetMode="External"/><Relationship Id="rId147" Type="http://schemas.openxmlformats.org/officeDocument/2006/relationships/hyperlink" Target="https://www.gov.uk/government/publications/prevent-duty-guidance/revised-prevent-duty-guidance-for-england-and-wales" TargetMode="External"/><Relationship Id="rId168"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51" Type="http://schemas.openxmlformats.org/officeDocument/2006/relationships/hyperlink" Target="http://www.durham-scp.org.uk/" TargetMode="External"/><Relationship Id="rId72" Type="http://schemas.openxmlformats.org/officeDocument/2006/relationships/image" Target="media/image2.jpg"/><Relationship Id="rId93" Type="http://schemas.openxmlformats.org/officeDocument/2006/relationships/hyperlink" Target="https://durham-scp.org.uk/professionals/" TargetMode="External"/><Relationship Id="rId189" Type="http://schemas.openxmlformats.org/officeDocument/2006/relationships/hyperlink" Target="http://briefing.safeguardinginschools.co.uk/lt.php?s=c08dd3322ee433f9daa71867532506b1&amp;i=73A99A5A616" TargetMode="External"/><Relationship Id="rId3" Type="http://schemas.openxmlformats.org/officeDocument/2006/relationships/settings" Target="settings.xml"/><Relationship Id="rId214" Type="http://schemas.openxmlformats.org/officeDocument/2006/relationships/hyperlink" Target="https://assets.publishing.service.gov.uk/government/uploads/system/uploads/attachment_data/file/418131/Preventing_youth_violence_and_gang_involvement_v3_March2015.pdf" TargetMode="External"/><Relationship Id="rId235" Type="http://schemas.openxmlformats.org/officeDocument/2006/relationships/hyperlink" Target="https://www.gov.uk/government/publications/mental-health-and-behaviour-in-schools--2" TargetMode="External"/><Relationship Id="rId116" Type="http://schemas.openxmlformats.org/officeDocument/2006/relationships/hyperlink" Target="http://www.durham-scp.org.uk/" TargetMode="External"/><Relationship Id="rId137" Type="http://schemas.openxmlformats.org/officeDocument/2006/relationships/hyperlink" Target="https://www.gov.uk/data-protection" TargetMode="External"/><Relationship Id="rId158" Type="http://schemas.openxmlformats.org/officeDocument/2006/relationships/hyperlink" Target="https://www.durham-scp.org.uk/professionals/multi-agency-safeguarding-arrangements/prevent-counter-terrorism/" TargetMode="External"/><Relationship Id="rId20" Type="http://schemas.openxmlformats.org/officeDocument/2006/relationships/hyperlink" Target="https://durhamcountycouncil.sharepoint.com/sites/DurhamSchoolsPortal-HR/Shared%20Documents/Forms/AllItems.aspx?id=%2Fsites%2FDurhamSchoolsPortal%2DHR%2FShared%20Documents%2FHR%20Advice%20and%20Support&amp;viewid=ce392208%2D1000%2D4c92%2D9b64%2D43a394b8d536" TargetMode="External"/><Relationship Id="rId41" Type="http://schemas.openxmlformats.org/officeDocument/2006/relationships/hyperlink" Target="https://doitonline.durham.gov.uk/service/Early_Help_Referral" TargetMode="External"/><Relationship Id="rId62" Type="http://schemas.openxmlformats.org/officeDocument/2006/relationships/hyperlink" Target="https://countydurhampartnership.co.uk/health-wellbeing-board/growing-up-in-county-durham-strategy/" TargetMode="External"/><Relationship Id="rId83" Type="http://schemas.openxmlformats.org/officeDocument/2006/relationships/hyperlink" Target="https://durham-scp.org.uk/professionals/early-help/" TargetMode="External"/><Relationship Id="rId179" Type="http://schemas.openxmlformats.org/officeDocument/2006/relationships/hyperlink" Target="http://briefing.safeguardinginschools.co.uk/lt.php?s=c08dd3322ee433f9daa71867532506b1&amp;i=73A99A5A616" TargetMode="External"/><Relationship Id="rId190" Type="http://schemas.openxmlformats.org/officeDocument/2006/relationships/hyperlink" Target="http://briefing.safeguardinginschools.co.uk/lt.php?s=c08dd3322ee433f9daa71867532506b1&amp;i=73A99A5A616" TargetMode="External"/><Relationship Id="rId204" Type="http://schemas.openxmlformats.org/officeDocument/2006/relationships/hyperlink" Target="https://www.proceduresonline.com/durham/scb/p_esafety_abuse_dig_media.html?zoom_highlight=E-safety+children+exposed+to+abuse+through+digital+media" TargetMode="External"/><Relationship Id="rId225" Type="http://schemas.openxmlformats.org/officeDocument/2006/relationships/hyperlink" Target="https://assets.publishing.service.gov.uk/government/uploads/system/uploads/attachment_data/file/418131/Preventing_youth_violence_and_gang_involvement_v3_March201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EF364D76D8D24EA3E0DAB3040B7A7F" ma:contentTypeVersion="22" ma:contentTypeDescription="Create a new document." ma:contentTypeScope="" ma:versionID="580dfebe2a0d05102bb21a0101d68086">
  <xsd:schema xmlns:xsd="http://www.w3.org/2001/XMLSchema" xmlns:xs="http://www.w3.org/2001/XMLSchema" xmlns:p="http://schemas.microsoft.com/office/2006/metadata/properties" xmlns:ns2="afba9a3f-e1d1-4a2a-b81f-77018e88f92b" xmlns:ns3="859d4ddc-fa21-461b-a370-9d85829638fd" targetNamespace="http://schemas.microsoft.com/office/2006/metadata/properties" ma:root="true" ma:fieldsID="20b67c09fb0fc76dfdbad9599c8bcdea" ns2:_="" ns3:_="">
    <xsd:import namespace="afba9a3f-e1d1-4a2a-b81f-77018e88f92b"/>
    <xsd:import namespace="859d4ddc-fa21-461b-a370-9d85829638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Shaynewright"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April24"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a9a3f-e1d1-4a2a-b81f-77018e88f9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Shaynewright" ma:index="14" nillable="true" ma:displayName="Shayne wright" ma:description="Rang mum to arrange a home visit for AP and myself. Left message on her answer machine to ring school in the morning BSmith" ma:format="Dropdown" ma:list="UserInfo" ma:SharePointGroup="0" ma:internalName="Shaynewrigh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April24" ma:index="27" nillable="true" ma:displayName="April 24" ma:format="Dropdown" ma:internalName="April24">
      <xsd:simpleType>
        <xsd:restriction base="dms:Text">
          <xsd:maxLength value="255"/>
        </xsd:restriction>
      </xsd:simpleType>
    </xsd:element>
    <xsd:element name="_Flow_SignoffStatus" ma:index="28" nillable="true" ma:displayName="Sign-off status" ma:internalName="Sign_x002d_off_x0020_status">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d4ddc-fa21-461b-a370-9d85829638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86cb228-3188-4c64-9caf-4002a50914d0}" ma:internalName="TaxCatchAll" ma:showField="CatchAllData" ma:web="859d4ddc-fa21-461b-a370-9d85829638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ynewright xmlns="afba9a3f-e1d1-4a2a-b81f-77018e88f92b">
      <UserInfo>
        <DisplayName/>
        <AccountId xsi:nil="true"/>
        <AccountType/>
      </UserInfo>
    </Shaynewright>
    <lcf76f155ced4ddcb4097134ff3c332f xmlns="afba9a3f-e1d1-4a2a-b81f-77018e88f92b">
      <Terms xmlns="http://schemas.microsoft.com/office/infopath/2007/PartnerControls"/>
    </lcf76f155ced4ddcb4097134ff3c332f>
    <April24 xmlns="afba9a3f-e1d1-4a2a-b81f-77018e88f92b" xsi:nil="true"/>
    <_Flow_SignoffStatus xmlns="afba9a3f-e1d1-4a2a-b81f-77018e88f92b" xsi:nil="true"/>
    <TaxCatchAll xmlns="859d4ddc-fa21-461b-a370-9d85829638fd" xsi:nil="true"/>
  </documentManagement>
</p:properties>
</file>

<file path=customXml/itemProps1.xml><?xml version="1.0" encoding="utf-8"?>
<ds:datastoreItem xmlns:ds="http://schemas.openxmlformats.org/officeDocument/2006/customXml" ds:itemID="{E8AC7D26-E31F-4490-BCF6-5404002D3F2A}"/>
</file>

<file path=customXml/itemProps2.xml><?xml version="1.0" encoding="utf-8"?>
<ds:datastoreItem xmlns:ds="http://schemas.openxmlformats.org/officeDocument/2006/customXml" ds:itemID="{2AA59CAD-5998-439C-AFF0-8CD56E78F8DE}"/>
</file>

<file path=customXml/itemProps3.xml><?xml version="1.0" encoding="utf-8"?>
<ds:datastoreItem xmlns:ds="http://schemas.openxmlformats.org/officeDocument/2006/customXml" ds:itemID="{30DC340C-66D8-4078-ABE0-FD5A2E469207}"/>
</file>

<file path=docProps/app.xml><?xml version="1.0" encoding="utf-8"?>
<Properties xmlns="http://schemas.openxmlformats.org/officeDocument/2006/extended-properties" xmlns:vt="http://schemas.openxmlformats.org/officeDocument/2006/docPropsVTypes">
  <Template>Normal</Template>
  <TotalTime>1</TotalTime>
  <Pages>58</Pages>
  <Words>17023</Words>
  <Characters>97036</Characters>
  <Application>Microsoft Office Word</Application>
  <DocSecurity>0</DocSecurity>
  <Lines>808</Lines>
  <Paragraphs>227</Paragraphs>
  <ScaleCrop>false</ScaleCrop>
  <Company/>
  <LinksUpToDate>false</LinksUpToDate>
  <CharactersWithSpaces>113832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Hunter</dc:creator>
  <cp:keywords/>
  <dc:description/>
  <cp:lastModifiedBy>M Hunter</cp:lastModifiedBy>
  <cp:revision>2</cp:revision>
  <dcterms:created xsi:type="dcterms:W3CDTF">2026-07-23T13:07:00Z</dcterms:created>
  <dcterms:modified xsi:type="dcterms:W3CDTF">2026-07-23T13:07:00Z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0x01010053EF364D76D8D24EA3E0DAB3040B7A7F</vt:lpwstr>
  </property>
</Properties>
</file>